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501EC" w14:textId="3607B11F" w:rsidR="00244801" w:rsidRDefault="00244801" w:rsidP="00E2147E">
      <w:pPr>
        <w:tabs>
          <w:tab w:val="left" w:pos="2160"/>
        </w:tabs>
        <w:ind w:firstLine="709"/>
        <w:rPr>
          <w:rFonts w:cs="Arial"/>
        </w:rPr>
      </w:pPr>
      <w:bookmarkStart w:id="0" w:name="_Toc88411017"/>
      <w:bookmarkStart w:id="1" w:name="_Toc89239894"/>
      <w:bookmarkStart w:id="2" w:name="_Toc90371666"/>
      <w:bookmarkStart w:id="3" w:name="_Toc90883209"/>
    </w:p>
    <w:p w14:paraId="1E45F85C" w14:textId="77777777" w:rsidR="00061591" w:rsidRDefault="00061591" w:rsidP="00E2147E">
      <w:pPr>
        <w:tabs>
          <w:tab w:val="left" w:pos="2160"/>
        </w:tabs>
        <w:ind w:firstLine="709"/>
        <w:rPr>
          <w:rFonts w:cs="Arial"/>
        </w:rPr>
      </w:pPr>
    </w:p>
    <w:p w14:paraId="5BAD7A24" w14:textId="77777777" w:rsidR="00061591" w:rsidRDefault="00061591" w:rsidP="00E2147E">
      <w:pPr>
        <w:tabs>
          <w:tab w:val="left" w:pos="2160"/>
        </w:tabs>
        <w:ind w:firstLine="709"/>
        <w:rPr>
          <w:rFonts w:cs="Arial"/>
        </w:rPr>
      </w:pPr>
    </w:p>
    <w:p w14:paraId="3D81740E" w14:textId="77777777" w:rsidR="00061591" w:rsidRDefault="00061591" w:rsidP="00E2147E">
      <w:pPr>
        <w:tabs>
          <w:tab w:val="left" w:pos="2160"/>
        </w:tabs>
        <w:ind w:firstLine="709"/>
        <w:rPr>
          <w:rFonts w:cs="Arial"/>
        </w:rPr>
      </w:pPr>
    </w:p>
    <w:p w14:paraId="1259422F" w14:textId="77777777" w:rsidR="00061591" w:rsidRDefault="00061591" w:rsidP="00E2147E">
      <w:pPr>
        <w:tabs>
          <w:tab w:val="left" w:pos="2160"/>
        </w:tabs>
        <w:ind w:firstLine="709"/>
        <w:rPr>
          <w:rFonts w:cs="Arial"/>
        </w:rPr>
      </w:pPr>
    </w:p>
    <w:p w14:paraId="07A7C581" w14:textId="77777777" w:rsidR="0031284D" w:rsidRPr="0031284D" w:rsidRDefault="0031284D" w:rsidP="00E2147E">
      <w:pPr>
        <w:rPr>
          <w:rFonts w:cs="Arial"/>
          <w:sz w:val="24"/>
          <w:szCs w:val="24"/>
        </w:rPr>
      </w:pPr>
    </w:p>
    <w:p w14:paraId="1119F42B" w14:textId="50FC5C3A" w:rsidR="0031284D" w:rsidRDefault="00061591" w:rsidP="00061591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PLANO DE AÇÃO E INVESTIMENTO</w:t>
      </w:r>
    </w:p>
    <w:p w14:paraId="2F41524D" w14:textId="77777777" w:rsidR="00061591" w:rsidRDefault="00061591" w:rsidP="00061591">
      <w:pPr>
        <w:jc w:val="center"/>
        <w:rPr>
          <w:rFonts w:cs="Arial"/>
          <w:sz w:val="24"/>
          <w:szCs w:val="24"/>
        </w:rPr>
      </w:pPr>
    </w:p>
    <w:p w14:paraId="6D7E71CE" w14:textId="77777777" w:rsidR="00061591" w:rsidRDefault="00061591" w:rsidP="00061591">
      <w:pPr>
        <w:jc w:val="center"/>
        <w:rPr>
          <w:rFonts w:cs="Arial"/>
          <w:sz w:val="24"/>
          <w:szCs w:val="24"/>
        </w:rPr>
      </w:pPr>
    </w:p>
    <w:p w14:paraId="18E6C5C5" w14:textId="77777777" w:rsidR="00061591" w:rsidRDefault="00061591" w:rsidP="00061591">
      <w:pPr>
        <w:jc w:val="center"/>
        <w:rPr>
          <w:rFonts w:cs="Arial"/>
          <w:sz w:val="24"/>
          <w:szCs w:val="24"/>
        </w:rPr>
      </w:pPr>
    </w:p>
    <w:p w14:paraId="25857948" w14:textId="77777777" w:rsidR="00061591" w:rsidRDefault="00061591" w:rsidP="00061591">
      <w:pPr>
        <w:jc w:val="center"/>
        <w:rPr>
          <w:rFonts w:cs="Arial"/>
          <w:sz w:val="24"/>
          <w:szCs w:val="24"/>
        </w:rPr>
      </w:pPr>
    </w:p>
    <w:p w14:paraId="0FB082BA" w14:textId="77777777" w:rsidR="00061591" w:rsidRDefault="00061591" w:rsidP="00061591">
      <w:pPr>
        <w:jc w:val="center"/>
        <w:rPr>
          <w:rFonts w:cs="Arial"/>
          <w:sz w:val="24"/>
          <w:szCs w:val="24"/>
        </w:rPr>
      </w:pPr>
    </w:p>
    <w:p w14:paraId="1DDD9AA8" w14:textId="0C0A0002" w:rsidR="00061591" w:rsidRDefault="00061591" w:rsidP="00061591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MUNICIPIO DE SALGADO FILHO</w:t>
      </w:r>
    </w:p>
    <w:p w14:paraId="348D66B5" w14:textId="77777777" w:rsidR="00061591" w:rsidRDefault="00061591" w:rsidP="00061591">
      <w:pPr>
        <w:jc w:val="center"/>
        <w:rPr>
          <w:rFonts w:cs="Arial"/>
          <w:sz w:val="24"/>
          <w:szCs w:val="24"/>
        </w:rPr>
      </w:pPr>
    </w:p>
    <w:p w14:paraId="3A30B66D" w14:textId="77777777" w:rsidR="00061591" w:rsidRDefault="00061591" w:rsidP="00061591">
      <w:pPr>
        <w:jc w:val="center"/>
        <w:rPr>
          <w:rFonts w:cs="Arial"/>
          <w:sz w:val="24"/>
          <w:szCs w:val="24"/>
        </w:rPr>
      </w:pPr>
    </w:p>
    <w:p w14:paraId="369CDDE9" w14:textId="77777777" w:rsidR="00061591" w:rsidRDefault="00061591" w:rsidP="00061591">
      <w:pPr>
        <w:jc w:val="center"/>
        <w:rPr>
          <w:rFonts w:cs="Arial"/>
          <w:sz w:val="24"/>
          <w:szCs w:val="24"/>
        </w:rPr>
      </w:pPr>
    </w:p>
    <w:p w14:paraId="220D0BF3" w14:textId="77777777" w:rsidR="00061591" w:rsidRDefault="00061591" w:rsidP="00061591">
      <w:pPr>
        <w:jc w:val="center"/>
        <w:rPr>
          <w:rFonts w:cs="Arial"/>
          <w:sz w:val="24"/>
          <w:szCs w:val="24"/>
        </w:rPr>
      </w:pPr>
    </w:p>
    <w:p w14:paraId="5CD939AD" w14:textId="77777777" w:rsidR="00061591" w:rsidRDefault="00061591" w:rsidP="00061591">
      <w:pPr>
        <w:jc w:val="center"/>
        <w:rPr>
          <w:rFonts w:cs="Arial"/>
          <w:sz w:val="24"/>
          <w:szCs w:val="24"/>
        </w:rPr>
      </w:pPr>
    </w:p>
    <w:p w14:paraId="2800AEC1" w14:textId="73BD3B4A" w:rsidR="00061591" w:rsidRPr="0031284D" w:rsidRDefault="00061591" w:rsidP="00061591">
      <w:pP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GESTÃO 2025 A 2030</w:t>
      </w:r>
    </w:p>
    <w:p w14:paraId="6B245475" w14:textId="77777777" w:rsidR="0031284D" w:rsidRDefault="0031284D" w:rsidP="00E2147E">
      <w:pPr>
        <w:rPr>
          <w:rFonts w:cs="Arial"/>
          <w:sz w:val="24"/>
          <w:szCs w:val="24"/>
        </w:rPr>
      </w:pPr>
    </w:p>
    <w:p w14:paraId="066C1ECD" w14:textId="77777777" w:rsidR="00061591" w:rsidRDefault="00061591" w:rsidP="00E2147E">
      <w:pPr>
        <w:rPr>
          <w:rFonts w:cs="Arial"/>
          <w:sz w:val="24"/>
          <w:szCs w:val="24"/>
        </w:rPr>
      </w:pPr>
    </w:p>
    <w:p w14:paraId="2DAB88E1" w14:textId="77777777" w:rsidR="00061591" w:rsidRDefault="00061591" w:rsidP="00E2147E">
      <w:pPr>
        <w:rPr>
          <w:rFonts w:cs="Arial"/>
          <w:sz w:val="24"/>
          <w:szCs w:val="24"/>
        </w:rPr>
      </w:pPr>
    </w:p>
    <w:p w14:paraId="57EF1F5F" w14:textId="77777777" w:rsidR="00061591" w:rsidRDefault="00061591" w:rsidP="00E2147E">
      <w:pPr>
        <w:rPr>
          <w:rFonts w:cs="Arial"/>
          <w:sz w:val="24"/>
          <w:szCs w:val="24"/>
        </w:rPr>
      </w:pPr>
    </w:p>
    <w:p w14:paraId="3297B82C" w14:textId="77777777" w:rsidR="00061591" w:rsidRDefault="00061591" w:rsidP="00E2147E">
      <w:pPr>
        <w:rPr>
          <w:rFonts w:cs="Arial"/>
          <w:sz w:val="24"/>
          <w:szCs w:val="24"/>
        </w:rPr>
      </w:pPr>
    </w:p>
    <w:p w14:paraId="589AEE15" w14:textId="77777777" w:rsidR="00061591" w:rsidRDefault="00061591" w:rsidP="00E2147E">
      <w:pPr>
        <w:rPr>
          <w:rFonts w:cs="Arial"/>
          <w:sz w:val="24"/>
          <w:szCs w:val="24"/>
        </w:rPr>
      </w:pPr>
    </w:p>
    <w:p w14:paraId="54FB1B8A" w14:textId="77777777" w:rsidR="00061591" w:rsidRDefault="00061591" w:rsidP="00E2147E">
      <w:pPr>
        <w:rPr>
          <w:rFonts w:cs="Arial"/>
          <w:sz w:val="24"/>
          <w:szCs w:val="24"/>
        </w:rPr>
      </w:pPr>
    </w:p>
    <w:p w14:paraId="33222D61" w14:textId="77777777" w:rsidR="00061591" w:rsidRDefault="00061591" w:rsidP="00E2147E">
      <w:pPr>
        <w:rPr>
          <w:rFonts w:cs="Arial"/>
          <w:sz w:val="24"/>
          <w:szCs w:val="24"/>
        </w:rPr>
      </w:pPr>
    </w:p>
    <w:p w14:paraId="7561E3DD" w14:textId="77777777" w:rsidR="00061591" w:rsidRDefault="00061591" w:rsidP="00E2147E">
      <w:pPr>
        <w:rPr>
          <w:rFonts w:cs="Arial"/>
          <w:sz w:val="24"/>
          <w:szCs w:val="24"/>
        </w:rPr>
      </w:pPr>
    </w:p>
    <w:p w14:paraId="1AE13AF6" w14:textId="77777777" w:rsidR="00061591" w:rsidRDefault="00061591" w:rsidP="00E2147E">
      <w:pPr>
        <w:rPr>
          <w:rFonts w:cs="Arial"/>
          <w:sz w:val="24"/>
          <w:szCs w:val="24"/>
        </w:rPr>
      </w:pPr>
    </w:p>
    <w:p w14:paraId="01BB18B0" w14:textId="77777777" w:rsidR="00061591" w:rsidRDefault="00061591" w:rsidP="00E2147E">
      <w:pPr>
        <w:rPr>
          <w:rFonts w:cs="Arial"/>
          <w:sz w:val="24"/>
          <w:szCs w:val="24"/>
        </w:rPr>
      </w:pPr>
    </w:p>
    <w:p w14:paraId="26CA7532" w14:textId="77777777" w:rsidR="00061591" w:rsidRDefault="00061591" w:rsidP="00E2147E">
      <w:pPr>
        <w:rPr>
          <w:rFonts w:cs="Arial"/>
          <w:sz w:val="24"/>
          <w:szCs w:val="24"/>
        </w:rPr>
      </w:pPr>
    </w:p>
    <w:p w14:paraId="2DEBE9A3" w14:textId="77777777" w:rsidR="00061591" w:rsidRDefault="00061591" w:rsidP="00E2147E">
      <w:pPr>
        <w:rPr>
          <w:rFonts w:cs="Arial"/>
          <w:sz w:val="24"/>
          <w:szCs w:val="24"/>
        </w:rPr>
      </w:pPr>
    </w:p>
    <w:p w14:paraId="0C2F9721" w14:textId="77777777" w:rsidR="00061591" w:rsidRDefault="00061591" w:rsidP="00E2147E">
      <w:pPr>
        <w:rPr>
          <w:rFonts w:cs="Arial"/>
          <w:sz w:val="24"/>
          <w:szCs w:val="24"/>
        </w:rPr>
      </w:pPr>
    </w:p>
    <w:p w14:paraId="6CCF9C09" w14:textId="77777777" w:rsidR="00061591" w:rsidRDefault="00061591" w:rsidP="00E2147E">
      <w:pPr>
        <w:rPr>
          <w:rFonts w:cs="Arial"/>
          <w:sz w:val="24"/>
          <w:szCs w:val="24"/>
        </w:rPr>
      </w:pPr>
    </w:p>
    <w:p w14:paraId="29850709" w14:textId="77777777" w:rsidR="00061591" w:rsidRDefault="00061591" w:rsidP="00E2147E">
      <w:pPr>
        <w:rPr>
          <w:rFonts w:cs="Arial"/>
          <w:sz w:val="24"/>
          <w:szCs w:val="24"/>
        </w:rPr>
      </w:pPr>
    </w:p>
    <w:p w14:paraId="618EBCD4" w14:textId="77777777" w:rsidR="00061591" w:rsidRDefault="00061591" w:rsidP="00E2147E">
      <w:pPr>
        <w:rPr>
          <w:rFonts w:cs="Arial"/>
          <w:sz w:val="24"/>
          <w:szCs w:val="24"/>
        </w:rPr>
      </w:pPr>
    </w:p>
    <w:p w14:paraId="0E448514" w14:textId="302DA138" w:rsidR="00061591" w:rsidRDefault="00061591" w:rsidP="00E2147E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INTRODUÇÃO</w:t>
      </w:r>
    </w:p>
    <w:p w14:paraId="7C3F6F5F" w14:textId="77777777" w:rsidR="00061591" w:rsidRDefault="00061591" w:rsidP="00E2147E">
      <w:pPr>
        <w:rPr>
          <w:rFonts w:cs="Arial"/>
          <w:sz w:val="24"/>
          <w:szCs w:val="24"/>
        </w:rPr>
      </w:pPr>
    </w:p>
    <w:p w14:paraId="3234D71F" w14:textId="77777777" w:rsidR="00061591" w:rsidRPr="0031284D" w:rsidRDefault="00061591" w:rsidP="00E2147E">
      <w:pPr>
        <w:rPr>
          <w:rFonts w:cs="Arial"/>
          <w:sz w:val="24"/>
          <w:szCs w:val="24"/>
        </w:rPr>
      </w:pPr>
    </w:p>
    <w:p w14:paraId="3F096134" w14:textId="44C8A24D" w:rsidR="0031284D" w:rsidRPr="0031284D" w:rsidRDefault="0031284D" w:rsidP="00E2147E">
      <w:pPr>
        <w:rPr>
          <w:rFonts w:cs="Arial"/>
          <w:sz w:val="24"/>
          <w:szCs w:val="24"/>
        </w:rPr>
      </w:pPr>
      <w:r w:rsidRPr="0031284D">
        <w:rPr>
          <w:rFonts w:cs="Arial"/>
          <w:sz w:val="24"/>
          <w:szCs w:val="24"/>
        </w:rPr>
        <w:t xml:space="preserve">O presente documento refere-se </w:t>
      </w:r>
      <w:r>
        <w:rPr>
          <w:rFonts w:cs="Arial"/>
          <w:sz w:val="24"/>
          <w:szCs w:val="24"/>
        </w:rPr>
        <w:t>ao</w:t>
      </w:r>
      <w:r w:rsidRPr="0031284D">
        <w:rPr>
          <w:rFonts w:cs="Arial"/>
          <w:sz w:val="24"/>
          <w:szCs w:val="24"/>
        </w:rPr>
        <w:t xml:space="preserve"> Plano de Ação</w:t>
      </w:r>
      <w:r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>e Investimento (PAI), em adaptação ao disposto no Plano Diretor</w:t>
      </w:r>
      <w:r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 xml:space="preserve">Municipal (PDM) do município de </w:t>
      </w:r>
      <w:r>
        <w:rPr>
          <w:rFonts w:cs="Arial"/>
          <w:sz w:val="24"/>
          <w:szCs w:val="24"/>
        </w:rPr>
        <w:t>Salgado Filho</w:t>
      </w:r>
      <w:r w:rsidRPr="0031284D">
        <w:rPr>
          <w:rFonts w:cs="Arial"/>
          <w:sz w:val="24"/>
          <w:szCs w:val="24"/>
        </w:rPr>
        <w:t>, estado do Paraná, vigente</w:t>
      </w:r>
      <w:r w:rsidR="0050656E"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 xml:space="preserve">pela </w:t>
      </w:r>
      <w:r w:rsidR="00DE5DB6" w:rsidRPr="00DE5DB6">
        <w:rPr>
          <w:rFonts w:cs="Arial"/>
          <w:sz w:val="24"/>
          <w:szCs w:val="24"/>
        </w:rPr>
        <w:t xml:space="preserve">Lei Complementar n.º </w:t>
      </w:r>
      <w:r w:rsidR="00DE5DB6">
        <w:rPr>
          <w:rFonts w:cs="Arial"/>
          <w:sz w:val="24"/>
          <w:szCs w:val="24"/>
        </w:rPr>
        <w:t>01/2019</w:t>
      </w:r>
      <w:r w:rsidRPr="0031284D">
        <w:rPr>
          <w:rFonts w:cs="Arial"/>
          <w:sz w:val="24"/>
          <w:szCs w:val="24"/>
        </w:rPr>
        <w:t>. Trata-se de documento</w:t>
      </w:r>
    </w:p>
    <w:p w14:paraId="458742B4" w14:textId="3E46701A" w:rsidR="0031284D" w:rsidRPr="0031284D" w:rsidRDefault="0031284D" w:rsidP="00E2147E">
      <w:pPr>
        <w:rPr>
          <w:rFonts w:cs="Arial"/>
          <w:sz w:val="24"/>
          <w:szCs w:val="24"/>
        </w:rPr>
      </w:pPr>
      <w:r w:rsidRPr="0031284D">
        <w:rPr>
          <w:rFonts w:cs="Arial"/>
          <w:sz w:val="24"/>
          <w:szCs w:val="24"/>
        </w:rPr>
        <w:t xml:space="preserve">elaborado conjuntamente com </w:t>
      </w:r>
      <w:r w:rsidR="0050656E">
        <w:rPr>
          <w:rFonts w:cs="Arial"/>
          <w:sz w:val="24"/>
          <w:szCs w:val="24"/>
        </w:rPr>
        <w:t xml:space="preserve">o Grupo Étnico Permanente – GTP </w:t>
      </w:r>
      <w:r w:rsidR="0050656E" w:rsidRPr="0050656E">
        <w:rPr>
          <w:rFonts w:cs="Arial"/>
          <w:color w:val="FF0000"/>
          <w:sz w:val="24"/>
          <w:szCs w:val="24"/>
        </w:rPr>
        <w:t>conforme Portaria n. 274 de 13 de novembro de 2019</w:t>
      </w:r>
      <w:r w:rsidR="0050656E">
        <w:rPr>
          <w:rFonts w:cs="Arial"/>
          <w:color w:val="FF0000"/>
          <w:sz w:val="24"/>
          <w:szCs w:val="24"/>
        </w:rPr>
        <w:t xml:space="preserve">, </w:t>
      </w:r>
      <w:r w:rsidR="0050656E" w:rsidRPr="00EB0BE5">
        <w:rPr>
          <w:rFonts w:cs="Arial"/>
          <w:sz w:val="24"/>
          <w:szCs w:val="24"/>
        </w:rPr>
        <w:t xml:space="preserve">Conselho da Cidade de Salgado Filho </w:t>
      </w:r>
      <w:r w:rsidR="00EB0BE5">
        <w:rPr>
          <w:rFonts w:cs="Arial"/>
          <w:sz w:val="24"/>
          <w:szCs w:val="24"/>
        </w:rPr>
        <w:t xml:space="preserve">conforme Decreto n. 45 de março de 2024 e posto em apreciação e aprovação em </w:t>
      </w:r>
      <w:r w:rsidR="00E2147E">
        <w:rPr>
          <w:rFonts w:cs="Arial"/>
          <w:sz w:val="24"/>
          <w:szCs w:val="24"/>
        </w:rPr>
        <w:t>Audiência</w:t>
      </w:r>
      <w:r w:rsidR="00EB0BE5">
        <w:rPr>
          <w:rFonts w:cs="Arial"/>
          <w:sz w:val="24"/>
          <w:szCs w:val="24"/>
        </w:rPr>
        <w:t xml:space="preserve"> </w:t>
      </w:r>
      <w:r w:rsidR="00E2147E">
        <w:rPr>
          <w:rFonts w:cs="Arial"/>
          <w:sz w:val="24"/>
          <w:szCs w:val="24"/>
        </w:rPr>
        <w:t xml:space="preserve">Pública </w:t>
      </w:r>
      <w:r w:rsidR="00EB0BE5">
        <w:rPr>
          <w:rFonts w:cs="Arial"/>
          <w:sz w:val="24"/>
          <w:szCs w:val="24"/>
        </w:rPr>
        <w:t xml:space="preserve">realizada em 03 de </w:t>
      </w:r>
      <w:r w:rsidR="00DE5DB6">
        <w:rPr>
          <w:rFonts w:cs="Arial"/>
          <w:sz w:val="24"/>
          <w:szCs w:val="24"/>
        </w:rPr>
        <w:t>dezembro</w:t>
      </w:r>
      <w:r w:rsidR="00EB0BE5">
        <w:rPr>
          <w:rFonts w:cs="Arial"/>
          <w:sz w:val="24"/>
          <w:szCs w:val="24"/>
        </w:rPr>
        <w:t xml:space="preserve"> de 2024</w:t>
      </w:r>
      <w:r w:rsidRPr="0031284D">
        <w:rPr>
          <w:rFonts w:cs="Arial"/>
          <w:sz w:val="24"/>
          <w:szCs w:val="24"/>
        </w:rPr>
        <w:t>.</w:t>
      </w:r>
    </w:p>
    <w:p w14:paraId="2007F116" w14:textId="6CE396A3" w:rsidR="0031284D" w:rsidRPr="0031284D" w:rsidRDefault="0031284D" w:rsidP="00E2147E">
      <w:pPr>
        <w:rPr>
          <w:rFonts w:cs="Arial"/>
          <w:sz w:val="24"/>
          <w:szCs w:val="24"/>
        </w:rPr>
      </w:pPr>
      <w:r w:rsidRPr="0031284D">
        <w:rPr>
          <w:rFonts w:cs="Arial"/>
          <w:sz w:val="24"/>
          <w:szCs w:val="24"/>
        </w:rPr>
        <w:t>A definição deste Plano de Ação e Investimentos (PAI) advém de</w:t>
      </w:r>
      <w:r w:rsidR="00EB0BE5"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>processo e iniciativa do executivo municipal, tendo sido adaptado ao</w:t>
      </w:r>
      <w:r w:rsidR="00EB0BE5"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>disposto nas Diretrizes existentes do Plano Diretor Municipal, assim como</w:t>
      </w:r>
      <w:r w:rsidR="00EB0BE5"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>dos esforços advindos da gestão no desenvolvimento de Ações</w:t>
      </w:r>
      <w:r w:rsidR="00EB0BE5"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>Prioritárias e levantamento de informações e documentos decorrentes</w:t>
      </w:r>
      <w:r w:rsidR="00EB0BE5"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 xml:space="preserve">de reuniões técnicas para a concretização das diretrizes </w:t>
      </w:r>
      <w:r w:rsidR="00EB0BE5">
        <w:rPr>
          <w:rFonts w:cs="Arial"/>
          <w:sz w:val="24"/>
          <w:szCs w:val="24"/>
        </w:rPr>
        <w:t>do Plano Diretor Municipal -</w:t>
      </w:r>
      <w:r w:rsidRPr="0031284D">
        <w:rPr>
          <w:rFonts w:cs="Arial"/>
          <w:sz w:val="24"/>
          <w:szCs w:val="24"/>
        </w:rPr>
        <w:t xml:space="preserve"> PDM.</w:t>
      </w:r>
    </w:p>
    <w:p w14:paraId="1A7AD332" w14:textId="636AD2A8" w:rsidR="0031284D" w:rsidRDefault="0031284D" w:rsidP="00E2147E">
      <w:pPr>
        <w:rPr>
          <w:rFonts w:cs="Arial"/>
          <w:sz w:val="24"/>
          <w:szCs w:val="24"/>
        </w:rPr>
      </w:pPr>
      <w:r w:rsidRPr="0031284D">
        <w:rPr>
          <w:rFonts w:cs="Arial"/>
          <w:sz w:val="24"/>
          <w:szCs w:val="24"/>
        </w:rPr>
        <w:t>Resultante deste processo foram definidas e detalhadas ações e,</w:t>
      </w:r>
      <w:r w:rsidR="00EB0BE5"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>estabelecidos prazos para implementação, considerando a validade do</w:t>
      </w:r>
      <w:r w:rsidR="00EB0BE5"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>PAI de cinco anos, devendo, pois, ser avaliado anualmente, de forma a</w:t>
      </w:r>
      <w:r w:rsidR="00EB0BE5"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>ser subsídio para o Plano Plurianual (PPA) que é</w:t>
      </w:r>
      <w:r w:rsidR="00EB0BE5"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>elaborado a cada quatro</w:t>
      </w:r>
      <w:r w:rsidR="00EB0BE5"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>anos, e anualmente para subsidiar as leis de Diretrizes</w:t>
      </w:r>
      <w:r w:rsidR="00EB0BE5"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>Orçamentárias</w:t>
      </w:r>
      <w:r w:rsidR="00EB0BE5">
        <w:rPr>
          <w:rFonts w:cs="Arial"/>
          <w:sz w:val="24"/>
          <w:szCs w:val="24"/>
        </w:rPr>
        <w:t xml:space="preserve"> </w:t>
      </w:r>
      <w:r w:rsidRPr="0031284D">
        <w:rPr>
          <w:rFonts w:cs="Arial"/>
          <w:sz w:val="24"/>
          <w:szCs w:val="24"/>
        </w:rPr>
        <w:t>(LDO) e Orçamento Anual (LOA).</w:t>
      </w:r>
    </w:p>
    <w:p w14:paraId="38EA943E" w14:textId="1FFF52BE" w:rsidR="00EB0BE5" w:rsidRPr="0031284D" w:rsidRDefault="00EB0BE5" w:rsidP="00E2147E">
      <w:pPr>
        <w:rPr>
          <w:rFonts w:cs="Arial"/>
          <w:sz w:val="24"/>
          <w:szCs w:val="24"/>
        </w:rPr>
      </w:pPr>
      <w:r w:rsidRPr="00EB0BE5">
        <w:rPr>
          <w:rFonts w:cs="Arial"/>
          <w:sz w:val="24"/>
          <w:szCs w:val="24"/>
        </w:rPr>
        <w:t xml:space="preserve">Assim, foram definidos os seguintes prazos para as ações: </w:t>
      </w:r>
      <w:r>
        <w:rPr>
          <w:rFonts w:cs="Arial"/>
          <w:sz w:val="24"/>
          <w:szCs w:val="24"/>
        </w:rPr>
        <w:t>constantes</w:t>
      </w:r>
      <w:r w:rsidRPr="00EB0BE5">
        <w:rPr>
          <w:rFonts w:cs="Arial"/>
          <w:sz w:val="24"/>
          <w:szCs w:val="24"/>
        </w:rPr>
        <w:t xml:space="preserve">, curto,médio e longo. As ações com prazo </w:t>
      </w:r>
      <w:r>
        <w:rPr>
          <w:rFonts w:cs="Arial"/>
          <w:sz w:val="24"/>
          <w:szCs w:val="24"/>
        </w:rPr>
        <w:t>constantes</w:t>
      </w:r>
      <w:r w:rsidRPr="00EB0BE5">
        <w:rPr>
          <w:rFonts w:cs="Arial"/>
          <w:sz w:val="24"/>
          <w:szCs w:val="24"/>
        </w:rPr>
        <w:t>, tem até um ano para seu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início, as de curto prazo: um a três anos e as de médio prazo: três a cinco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 xml:space="preserve">anos, </w:t>
      </w:r>
      <w:r>
        <w:rPr>
          <w:rFonts w:cs="Arial"/>
          <w:sz w:val="24"/>
          <w:szCs w:val="24"/>
        </w:rPr>
        <w:t>j</w:t>
      </w:r>
      <w:r w:rsidRPr="00EB0BE5">
        <w:rPr>
          <w:rFonts w:cs="Arial"/>
          <w:sz w:val="24"/>
          <w:szCs w:val="24"/>
        </w:rPr>
        <w:t>á as ações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definidas como de longo prazo, são aquelas que excedem 5 anos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(objeto de revisão do PAI, auxiliando no planejamento futuro). Cabe destacar que os prazos para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implementação das ações terão início após a aprovação deste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 xml:space="preserve">documento (PAI), pós </w:t>
      </w:r>
      <w:r>
        <w:rPr>
          <w:rFonts w:cs="Arial"/>
          <w:sz w:val="24"/>
          <w:szCs w:val="24"/>
        </w:rPr>
        <w:t>Audiência Pública</w:t>
      </w:r>
      <w:r w:rsidRPr="00EB0BE5">
        <w:rPr>
          <w:rFonts w:cs="Arial"/>
          <w:sz w:val="24"/>
          <w:szCs w:val="24"/>
        </w:rPr>
        <w:t>, eventuais ajustes decorrentes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deste processo que o COMUM entenda pertinentes, para posterior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homologação e promulgação do executivo municipal.</w:t>
      </w:r>
    </w:p>
    <w:p w14:paraId="556263F9" w14:textId="77777777" w:rsidR="0031284D" w:rsidRPr="0031284D" w:rsidRDefault="0031284D" w:rsidP="00E2147E">
      <w:pPr>
        <w:rPr>
          <w:rFonts w:cs="Arial"/>
          <w:sz w:val="24"/>
          <w:szCs w:val="24"/>
        </w:rPr>
      </w:pPr>
    </w:p>
    <w:p w14:paraId="7C370BFF" w14:textId="77777777" w:rsidR="0031284D" w:rsidRPr="0031284D" w:rsidRDefault="0031284D" w:rsidP="00E2147E">
      <w:pPr>
        <w:rPr>
          <w:rFonts w:cs="Arial"/>
          <w:sz w:val="24"/>
          <w:szCs w:val="24"/>
        </w:rPr>
      </w:pPr>
    </w:p>
    <w:p w14:paraId="773BFE2D" w14:textId="77777777" w:rsidR="0031284D" w:rsidRPr="0031284D" w:rsidRDefault="0031284D" w:rsidP="00E2147E">
      <w:pPr>
        <w:rPr>
          <w:rFonts w:cs="Arial"/>
          <w:sz w:val="24"/>
          <w:szCs w:val="24"/>
        </w:rPr>
      </w:pPr>
    </w:p>
    <w:p w14:paraId="48145E90" w14:textId="77777777" w:rsidR="0031284D" w:rsidRPr="0031284D" w:rsidRDefault="0031284D" w:rsidP="00E2147E">
      <w:pPr>
        <w:rPr>
          <w:rFonts w:cs="Arial"/>
          <w:sz w:val="24"/>
          <w:szCs w:val="24"/>
        </w:rPr>
      </w:pPr>
    </w:p>
    <w:p w14:paraId="5444253F" w14:textId="77777777" w:rsidR="0031284D" w:rsidRPr="0031284D" w:rsidRDefault="0031284D" w:rsidP="00E2147E">
      <w:pPr>
        <w:rPr>
          <w:rFonts w:cs="Arial"/>
          <w:sz w:val="24"/>
          <w:szCs w:val="24"/>
        </w:rPr>
      </w:pPr>
    </w:p>
    <w:p w14:paraId="05956F42" w14:textId="77777777" w:rsidR="00EB0BE5" w:rsidRDefault="00EB0BE5" w:rsidP="00E2147E">
      <w:pPr>
        <w:rPr>
          <w:rFonts w:cs="Arial"/>
          <w:b/>
          <w:bCs/>
          <w:sz w:val="24"/>
          <w:szCs w:val="24"/>
        </w:rPr>
      </w:pPr>
      <w:r w:rsidRPr="00EB0BE5">
        <w:rPr>
          <w:rFonts w:cs="Arial"/>
          <w:b/>
          <w:bCs/>
          <w:sz w:val="24"/>
          <w:szCs w:val="24"/>
        </w:rPr>
        <w:t>CONSIDERAÇÕES INICIAIS</w:t>
      </w:r>
    </w:p>
    <w:p w14:paraId="38C1A6D2" w14:textId="77777777" w:rsidR="00EB0BE5" w:rsidRPr="00EB0BE5" w:rsidRDefault="00EB0BE5" w:rsidP="00E2147E">
      <w:pPr>
        <w:rPr>
          <w:rFonts w:cs="Arial"/>
          <w:b/>
          <w:bCs/>
          <w:sz w:val="24"/>
          <w:szCs w:val="24"/>
        </w:rPr>
      </w:pPr>
    </w:p>
    <w:p w14:paraId="286BE5FF" w14:textId="465AD9B3" w:rsidR="00EB0BE5" w:rsidRDefault="00EB0BE5" w:rsidP="00E2147E">
      <w:pPr>
        <w:rPr>
          <w:rFonts w:cs="Arial"/>
          <w:sz w:val="24"/>
          <w:szCs w:val="24"/>
        </w:rPr>
      </w:pPr>
      <w:r w:rsidRPr="00EB0BE5">
        <w:rPr>
          <w:rFonts w:cs="Arial"/>
          <w:sz w:val="24"/>
          <w:szCs w:val="24"/>
        </w:rPr>
        <w:t>O Governo do Estado do Paraná, através de convênios que utilizam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como modelo o Termo de Referência do Paranacidade, define-se o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Plano de Ação e Investimentos (PAI) como elemento balizador para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permitir aos municípios o atendimento à Lei Estadual n.º 15.229, de 25 de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julho de 2006, que torna a existência de Plano Diretor pré-requisito para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obtenção de recursos junto ao Governo do Estado:</w:t>
      </w:r>
    </w:p>
    <w:p w14:paraId="1055EE18" w14:textId="77777777" w:rsidR="00EB0BE5" w:rsidRPr="00EB0BE5" w:rsidRDefault="00EB0BE5" w:rsidP="00E2147E">
      <w:pPr>
        <w:rPr>
          <w:rFonts w:cs="Arial"/>
          <w:sz w:val="24"/>
          <w:szCs w:val="24"/>
        </w:rPr>
      </w:pPr>
    </w:p>
    <w:p w14:paraId="4E634299" w14:textId="77777777" w:rsidR="00EB0BE5" w:rsidRPr="00EB0BE5" w:rsidRDefault="00EB0BE5" w:rsidP="00E2147E">
      <w:pPr>
        <w:ind w:left="426" w:firstLine="850"/>
        <w:rPr>
          <w:rFonts w:cs="Arial"/>
          <w:i/>
          <w:iCs/>
          <w:sz w:val="20"/>
          <w:szCs w:val="20"/>
        </w:rPr>
      </w:pPr>
      <w:r w:rsidRPr="00EB0BE5">
        <w:rPr>
          <w:rFonts w:cs="Arial"/>
          <w:i/>
          <w:iCs/>
          <w:sz w:val="20"/>
          <w:szCs w:val="20"/>
        </w:rPr>
        <w:t>"Art. 3°. Na elaboração, implementação e controle dos Planos Diretores</w:t>
      </w:r>
    </w:p>
    <w:p w14:paraId="50FED50D" w14:textId="77777777" w:rsidR="00EB0BE5" w:rsidRPr="00EB0BE5" w:rsidRDefault="00EB0BE5" w:rsidP="00E2147E">
      <w:pPr>
        <w:ind w:left="426" w:firstLine="850"/>
        <w:rPr>
          <w:rFonts w:cs="Arial"/>
          <w:i/>
          <w:iCs/>
          <w:sz w:val="20"/>
          <w:szCs w:val="20"/>
        </w:rPr>
      </w:pPr>
      <w:r w:rsidRPr="00EB0BE5">
        <w:rPr>
          <w:rFonts w:cs="Arial"/>
          <w:i/>
          <w:iCs/>
          <w:sz w:val="20"/>
          <w:szCs w:val="20"/>
        </w:rPr>
        <w:t>Municipais os Municípios deverão observar as disposições do Estatuto da Cidade</w:t>
      </w:r>
    </w:p>
    <w:p w14:paraId="5B403C06" w14:textId="77777777" w:rsidR="00EB0BE5" w:rsidRPr="00EB0BE5" w:rsidRDefault="00EB0BE5" w:rsidP="00E2147E">
      <w:pPr>
        <w:ind w:left="426" w:firstLine="850"/>
        <w:rPr>
          <w:rFonts w:cs="Arial"/>
          <w:i/>
          <w:iCs/>
          <w:sz w:val="20"/>
          <w:szCs w:val="20"/>
        </w:rPr>
      </w:pPr>
      <w:r w:rsidRPr="00EB0BE5">
        <w:rPr>
          <w:rFonts w:cs="Arial"/>
          <w:i/>
          <w:iCs/>
          <w:sz w:val="20"/>
          <w:szCs w:val="20"/>
        </w:rPr>
        <w:t>e deverão ser constituídos ao menos de:</w:t>
      </w:r>
    </w:p>
    <w:p w14:paraId="4A4B8606" w14:textId="77777777" w:rsidR="00EB0BE5" w:rsidRPr="00EB0BE5" w:rsidRDefault="00EB0BE5" w:rsidP="00E2147E">
      <w:pPr>
        <w:ind w:left="426" w:firstLine="850"/>
        <w:rPr>
          <w:rFonts w:cs="Arial"/>
          <w:i/>
          <w:iCs/>
          <w:sz w:val="20"/>
          <w:szCs w:val="20"/>
        </w:rPr>
      </w:pPr>
      <w:r w:rsidRPr="00EB0BE5">
        <w:rPr>
          <w:rFonts w:cs="Arial"/>
          <w:i/>
          <w:iCs/>
          <w:sz w:val="20"/>
          <w:szCs w:val="20"/>
        </w:rPr>
        <w:t>[...]</w:t>
      </w:r>
    </w:p>
    <w:p w14:paraId="4E6177D5" w14:textId="77777777" w:rsidR="00EB0BE5" w:rsidRPr="00EB0BE5" w:rsidRDefault="00EB0BE5" w:rsidP="00E2147E">
      <w:pPr>
        <w:ind w:left="426" w:firstLine="850"/>
        <w:rPr>
          <w:rFonts w:cs="Arial"/>
          <w:i/>
          <w:iCs/>
          <w:sz w:val="20"/>
          <w:szCs w:val="20"/>
        </w:rPr>
      </w:pPr>
      <w:r w:rsidRPr="00EB0BE5">
        <w:rPr>
          <w:rFonts w:cs="Arial"/>
          <w:i/>
          <w:iCs/>
          <w:sz w:val="20"/>
          <w:szCs w:val="20"/>
        </w:rPr>
        <w:t>IV - plano de ação e investimentos, compatibilizados com as prioridades do</w:t>
      </w:r>
    </w:p>
    <w:p w14:paraId="0C3F168D" w14:textId="77777777" w:rsidR="00EB0BE5" w:rsidRPr="00EB0BE5" w:rsidRDefault="00EB0BE5" w:rsidP="00E2147E">
      <w:pPr>
        <w:ind w:left="426" w:firstLine="850"/>
        <w:rPr>
          <w:rFonts w:cs="Arial"/>
          <w:i/>
          <w:iCs/>
          <w:sz w:val="20"/>
          <w:szCs w:val="20"/>
        </w:rPr>
      </w:pPr>
      <w:r w:rsidRPr="00EB0BE5">
        <w:rPr>
          <w:rFonts w:cs="Arial"/>
          <w:i/>
          <w:iCs/>
          <w:sz w:val="20"/>
          <w:szCs w:val="20"/>
        </w:rPr>
        <w:t>Plano Diretor, com o estabelecimento de ações e investimentos</w:t>
      </w:r>
    </w:p>
    <w:p w14:paraId="6B50CF79" w14:textId="77777777" w:rsidR="00EB0BE5" w:rsidRPr="00EB0BE5" w:rsidRDefault="00EB0BE5" w:rsidP="00E2147E">
      <w:pPr>
        <w:ind w:left="426" w:firstLine="850"/>
        <w:rPr>
          <w:rFonts w:cs="Arial"/>
          <w:i/>
          <w:iCs/>
          <w:sz w:val="20"/>
          <w:szCs w:val="20"/>
        </w:rPr>
      </w:pPr>
      <w:r w:rsidRPr="00EB0BE5">
        <w:rPr>
          <w:rFonts w:cs="Arial"/>
          <w:i/>
          <w:iCs/>
          <w:sz w:val="20"/>
          <w:szCs w:val="20"/>
        </w:rPr>
        <w:t>compatibilizados com a capacidade de investimento do Município e</w:t>
      </w:r>
    </w:p>
    <w:p w14:paraId="16345443" w14:textId="77777777" w:rsidR="00EB0BE5" w:rsidRPr="00EB0BE5" w:rsidRDefault="00EB0BE5" w:rsidP="00E2147E">
      <w:pPr>
        <w:ind w:left="426" w:firstLine="850"/>
        <w:rPr>
          <w:rFonts w:cs="Arial"/>
          <w:i/>
          <w:iCs/>
          <w:sz w:val="20"/>
          <w:szCs w:val="20"/>
        </w:rPr>
      </w:pPr>
      <w:r w:rsidRPr="00EB0BE5">
        <w:rPr>
          <w:rFonts w:cs="Arial"/>
          <w:i/>
          <w:iCs/>
          <w:sz w:val="20"/>
          <w:szCs w:val="20"/>
        </w:rPr>
        <w:t>incorporado nas Leis do Plano Plurianual – PPA, Diretrizes Orçamentárias – LDO e</w:t>
      </w:r>
    </w:p>
    <w:p w14:paraId="264B1A86" w14:textId="70915931" w:rsidR="0031284D" w:rsidRPr="00EB0BE5" w:rsidRDefault="00EB0BE5" w:rsidP="00E2147E">
      <w:pPr>
        <w:ind w:left="426" w:firstLine="850"/>
        <w:rPr>
          <w:rFonts w:cs="Arial"/>
          <w:i/>
          <w:iCs/>
          <w:sz w:val="20"/>
          <w:szCs w:val="20"/>
        </w:rPr>
      </w:pPr>
      <w:r w:rsidRPr="00EB0BE5">
        <w:rPr>
          <w:rFonts w:cs="Arial"/>
          <w:i/>
          <w:iCs/>
          <w:sz w:val="20"/>
          <w:szCs w:val="20"/>
        </w:rPr>
        <w:t>Orçamento Anual – LOA". (PARANÁ, 2006)</w:t>
      </w:r>
    </w:p>
    <w:p w14:paraId="070AE22A" w14:textId="77777777" w:rsidR="00EB0BE5" w:rsidRDefault="00EB0BE5" w:rsidP="00E2147E">
      <w:pPr>
        <w:tabs>
          <w:tab w:val="left" w:pos="2160"/>
        </w:tabs>
        <w:ind w:firstLine="709"/>
        <w:rPr>
          <w:rFonts w:cs="Arial"/>
          <w:sz w:val="24"/>
          <w:szCs w:val="24"/>
        </w:rPr>
      </w:pPr>
    </w:p>
    <w:p w14:paraId="297A1B6E" w14:textId="67E443E9" w:rsidR="00EB0BE5" w:rsidRPr="00EB0BE5" w:rsidRDefault="00EB0BE5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EB0BE5">
        <w:rPr>
          <w:rFonts w:cs="Arial"/>
          <w:sz w:val="24"/>
          <w:szCs w:val="24"/>
        </w:rPr>
        <w:t>Portanto, o presente Plano de Ação e Investimentos indica as ações e os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projetos prioritários, tendo em vista a implementação do PDM, contendo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as estimativas de custo em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infraestrutura, equipamentos comunitários e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ações institucionais para os próximos cinco anos, em compatibilidade</w:t>
      </w:r>
      <w:r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com a capacidade de investimento do município, incluídas a previsão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de capacidade de endividamento municipal e outras fontes de recurso.</w:t>
      </w:r>
    </w:p>
    <w:p w14:paraId="426F41AB" w14:textId="69D7E1F2" w:rsidR="0031284D" w:rsidRDefault="00EB0BE5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EB0BE5">
        <w:rPr>
          <w:rFonts w:cs="Arial"/>
          <w:sz w:val="24"/>
          <w:szCs w:val="24"/>
        </w:rPr>
        <w:t>Neste documento, serão ainda, explicitados os investimentos necessários,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o modo pelo qual se fará a gestão administrativa e territorial e a forma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como incidirá a regulamentação do solo urbano e rural. No PAI constam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estratégias para implementação, acompanhamento, controle,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avaliação e atualização permanente do PDM. Enfatiza-se que os prazos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têm início no ano de aprovação do PDM, devendo haver certa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flexibilidade em relação às atividades e prazos, que dependem da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captação de recursos do município, entre outros, sendo imprescindível a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avaliação constante deste plano. Sua concepção é para um prazo de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cinco anos, devendo ser avaliado anualmente o ano anterior e incluído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mais um ano para mantê-lo sempre com cinco anos de forma a ser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subsídio para o Plano Plurianual (PPA), que é elaborado a cada quatro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anos, e anualmente para subsidiar as leis de Diretrizes Orçamentárias</w:t>
      </w:r>
      <w:r w:rsidR="006202B0">
        <w:rPr>
          <w:rFonts w:cs="Arial"/>
          <w:sz w:val="24"/>
          <w:szCs w:val="24"/>
        </w:rPr>
        <w:t xml:space="preserve"> </w:t>
      </w:r>
      <w:r w:rsidRPr="00EB0BE5">
        <w:rPr>
          <w:rFonts w:cs="Arial"/>
          <w:sz w:val="24"/>
          <w:szCs w:val="24"/>
        </w:rPr>
        <w:t>(LDO) e Orçamento Anual (LOA).</w:t>
      </w:r>
    </w:p>
    <w:p w14:paraId="654CA184" w14:textId="77777777" w:rsidR="00DE5DB6" w:rsidRDefault="00DE5DB6" w:rsidP="00E2147E">
      <w:pPr>
        <w:tabs>
          <w:tab w:val="left" w:pos="2160"/>
        </w:tabs>
        <w:rPr>
          <w:rFonts w:cs="Arial"/>
          <w:sz w:val="24"/>
          <w:szCs w:val="24"/>
        </w:rPr>
      </w:pPr>
    </w:p>
    <w:p w14:paraId="4BAF396C" w14:textId="77777777" w:rsidR="00DE5DB6" w:rsidRDefault="00DE5DB6" w:rsidP="00E2147E">
      <w:pPr>
        <w:tabs>
          <w:tab w:val="left" w:pos="2160"/>
        </w:tabs>
        <w:rPr>
          <w:rFonts w:cs="Arial"/>
          <w:b/>
          <w:bCs/>
          <w:sz w:val="24"/>
          <w:szCs w:val="24"/>
        </w:rPr>
      </w:pPr>
      <w:r w:rsidRPr="00DE5DB6">
        <w:rPr>
          <w:rFonts w:cs="Arial"/>
          <w:b/>
          <w:bCs/>
          <w:sz w:val="24"/>
          <w:szCs w:val="24"/>
        </w:rPr>
        <w:t>DETALHAMENTO DAS AÇÕES E INVESTIMENTOS</w:t>
      </w:r>
    </w:p>
    <w:p w14:paraId="1644DD46" w14:textId="77777777" w:rsidR="00DE5DB6" w:rsidRPr="00DE5DB6" w:rsidRDefault="00DE5DB6" w:rsidP="00E2147E">
      <w:pPr>
        <w:tabs>
          <w:tab w:val="left" w:pos="2160"/>
        </w:tabs>
        <w:rPr>
          <w:rFonts w:cs="Arial"/>
          <w:b/>
          <w:bCs/>
          <w:sz w:val="24"/>
          <w:szCs w:val="24"/>
        </w:rPr>
      </w:pPr>
    </w:p>
    <w:p w14:paraId="0776FDD8" w14:textId="7B0B5381" w:rsidR="00DE5DB6" w:rsidRDefault="00DE5DB6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DE5DB6">
        <w:rPr>
          <w:rFonts w:cs="Arial"/>
          <w:sz w:val="24"/>
          <w:szCs w:val="24"/>
        </w:rPr>
        <w:t>Para o detalhamento do PAI, considerou-se os princípios e objetivos</w:t>
      </w:r>
      <w:r>
        <w:rPr>
          <w:rFonts w:cs="Arial"/>
          <w:sz w:val="24"/>
          <w:szCs w:val="24"/>
        </w:rPr>
        <w:t xml:space="preserve"> </w:t>
      </w:r>
      <w:r w:rsidRPr="00DE5DB6">
        <w:rPr>
          <w:rFonts w:cs="Arial"/>
          <w:sz w:val="24"/>
          <w:szCs w:val="24"/>
        </w:rPr>
        <w:t>fundamentais e estratégicos, assim como as diretrizes estipuladas nas</w:t>
      </w:r>
      <w:r>
        <w:rPr>
          <w:rFonts w:cs="Arial"/>
          <w:sz w:val="24"/>
          <w:szCs w:val="24"/>
        </w:rPr>
        <w:t xml:space="preserve"> </w:t>
      </w:r>
      <w:r w:rsidRPr="00DE5DB6">
        <w:rPr>
          <w:rFonts w:cs="Arial"/>
          <w:sz w:val="24"/>
          <w:szCs w:val="24"/>
        </w:rPr>
        <w:t>diversas Políticas previstas no atual</w:t>
      </w:r>
      <w:r>
        <w:rPr>
          <w:rFonts w:cs="Arial"/>
          <w:sz w:val="24"/>
          <w:szCs w:val="24"/>
        </w:rPr>
        <w:t xml:space="preserve"> </w:t>
      </w:r>
      <w:r w:rsidRPr="00DE5DB6">
        <w:rPr>
          <w:rFonts w:cs="Arial"/>
          <w:sz w:val="24"/>
          <w:szCs w:val="24"/>
        </w:rPr>
        <w:t>Plano Diretor Municipal vigente em</w:t>
      </w:r>
      <w:r>
        <w:rPr>
          <w:rFonts w:cs="Arial"/>
          <w:sz w:val="24"/>
          <w:szCs w:val="24"/>
        </w:rPr>
        <w:t xml:space="preserve"> Salgado Filho</w:t>
      </w:r>
      <w:r w:rsidRPr="00DE5DB6">
        <w:rPr>
          <w:rFonts w:cs="Arial"/>
          <w:sz w:val="24"/>
          <w:szCs w:val="24"/>
        </w:rPr>
        <w:t xml:space="preserve"> (Lei Complementar n.º </w:t>
      </w:r>
      <w:r>
        <w:rPr>
          <w:rFonts w:cs="Arial"/>
          <w:sz w:val="24"/>
          <w:szCs w:val="24"/>
        </w:rPr>
        <w:t>01/2019</w:t>
      </w:r>
      <w:r w:rsidRPr="00DE5DB6">
        <w:rPr>
          <w:rFonts w:cs="Arial"/>
          <w:sz w:val="24"/>
          <w:szCs w:val="24"/>
        </w:rPr>
        <w:t>), os quais balizaram e auxiliaram</w:t>
      </w:r>
      <w:r>
        <w:rPr>
          <w:rFonts w:cs="Arial"/>
          <w:sz w:val="24"/>
          <w:szCs w:val="24"/>
        </w:rPr>
        <w:t xml:space="preserve"> </w:t>
      </w:r>
      <w:r w:rsidRPr="00DE5DB6">
        <w:rPr>
          <w:rFonts w:cs="Arial"/>
          <w:sz w:val="24"/>
          <w:szCs w:val="24"/>
        </w:rPr>
        <w:t>o detalhamento necessário para que o poder público, em parceria com</w:t>
      </w:r>
      <w:r w:rsidR="00482673">
        <w:rPr>
          <w:rFonts w:cs="Arial"/>
          <w:sz w:val="24"/>
          <w:szCs w:val="24"/>
        </w:rPr>
        <w:t xml:space="preserve"> </w:t>
      </w:r>
      <w:r w:rsidRPr="00DE5DB6">
        <w:rPr>
          <w:rFonts w:cs="Arial"/>
          <w:sz w:val="24"/>
          <w:szCs w:val="24"/>
        </w:rPr>
        <w:t xml:space="preserve">a sociedade civil organizada de </w:t>
      </w:r>
      <w:r w:rsidR="00482673">
        <w:rPr>
          <w:rFonts w:cs="Arial"/>
          <w:sz w:val="24"/>
          <w:szCs w:val="24"/>
        </w:rPr>
        <w:t>Salgado Filho</w:t>
      </w:r>
      <w:r w:rsidRPr="00DE5DB6">
        <w:rPr>
          <w:rFonts w:cs="Arial"/>
          <w:sz w:val="24"/>
          <w:szCs w:val="24"/>
        </w:rPr>
        <w:t>, possam agir de forma sinérgica,</w:t>
      </w:r>
      <w:r w:rsidR="00482673">
        <w:rPr>
          <w:rFonts w:cs="Arial"/>
          <w:sz w:val="24"/>
          <w:szCs w:val="24"/>
        </w:rPr>
        <w:t xml:space="preserve"> </w:t>
      </w:r>
      <w:r w:rsidRPr="00DE5DB6">
        <w:rPr>
          <w:rFonts w:cs="Arial"/>
          <w:sz w:val="24"/>
          <w:szCs w:val="24"/>
        </w:rPr>
        <w:t>para atingir os objetivos e propósitos estipulados pelo PDM em 201</w:t>
      </w:r>
      <w:r w:rsidR="00482673">
        <w:rPr>
          <w:rFonts w:cs="Arial"/>
          <w:sz w:val="24"/>
          <w:szCs w:val="24"/>
        </w:rPr>
        <w:t>9</w:t>
      </w:r>
      <w:r w:rsidRPr="00DE5DB6">
        <w:rPr>
          <w:rFonts w:cs="Arial"/>
          <w:sz w:val="24"/>
          <w:szCs w:val="24"/>
        </w:rPr>
        <w:t>, com</w:t>
      </w:r>
      <w:r w:rsidR="00482673">
        <w:rPr>
          <w:rFonts w:cs="Arial"/>
          <w:sz w:val="24"/>
          <w:szCs w:val="24"/>
        </w:rPr>
        <w:t xml:space="preserve"> </w:t>
      </w:r>
      <w:r w:rsidRPr="00DE5DB6">
        <w:rPr>
          <w:rFonts w:cs="Arial"/>
          <w:sz w:val="24"/>
          <w:szCs w:val="24"/>
        </w:rPr>
        <w:t>adaptações às circunstâncias emergentes advindas da dinâmica e</w:t>
      </w:r>
      <w:r w:rsidR="00482673">
        <w:rPr>
          <w:rFonts w:cs="Arial"/>
          <w:sz w:val="24"/>
          <w:szCs w:val="24"/>
        </w:rPr>
        <w:t xml:space="preserve"> </w:t>
      </w:r>
      <w:r w:rsidRPr="00DE5DB6">
        <w:rPr>
          <w:rFonts w:cs="Arial"/>
          <w:sz w:val="24"/>
          <w:szCs w:val="24"/>
        </w:rPr>
        <w:t>atuais necessidades municipais.</w:t>
      </w:r>
    </w:p>
    <w:p w14:paraId="2BB08BFC" w14:textId="0320DA16" w:rsidR="00482673" w:rsidRPr="00482673" w:rsidRDefault="00482673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482673">
        <w:rPr>
          <w:rFonts w:cs="Arial"/>
          <w:sz w:val="24"/>
          <w:szCs w:val="24"/>
        </w:rPr>
        <w:t>No Apêndice, ao fim deste volume, segue os quadros que demonstram</w:t>
      </w:r>
      <w:r>
        <w:rPr>
          <w:rFonts w:cs="Arial"/>
          <w:sz w:val="24"/>
          <w:szCs w:val="24"/>
        </w:rPr>
        <w:t xml:space="preserve"> </w:t>
      </w:r>
      <w:r w:rsidRPr="00482673">
        <w:rPr>
          <w:rFonts w:cs="Arial"/>
          <w:sz w:val="24"/>
          <w:szCs w:val="24"/>
        </w:rPr>
        <w:t>cada um dos elementos indicados, para cada uma das Políticas</w:t>
      </w:r>
      <w:r>
        <w:rPr>
          <w:rFonts w:cs="Arial"/>
          <w:sz w:val="24"/>
          <w:szCs w:val="24"/>
        </w:rPr>
        <w:t xml:space="preserve"> </w:t>
      </w:r>
      <w:r w:rsidRPr="00482673">
        <w:rPr>
          <w:rFonts w:cs="Arial"/>
          <w:sz w:val="24"/>
          <w:szCs w:val="24"/>
        </w:rPr>
        <w:t>definidas no PDM, conforme detalhados a seguir, de forma a atender o</w:t>
      </w:r>
      <w:r>
        <w:rPr>
          <w:rFonts w:cs="Arial"/>
          <w:sz w:val="24"/>
          <w:szCs w:val="24"/>
        </w:rPr>
        <w:t xml:space="preserve"> </w:t>
      </w:r>
      <w:r w:rsidRPr="00482673">
        <w:rPr>
          <w:rFonts w:cs="Arial"/>
          <w:sz w:val="24"/>
          <w:szCs w:val="24"/>
        </w:rPr>
        <w:t>Termo de Referência do Paranacidade:</w:t>
      </w:r>
    </w:p>
    <w:p w14:paraId="2EF70562" w14:textId="77777777" w:rsidR="00482673" w:rsidRPr="00482673" w:rsidRDefault="00482673" w:rsidP="00E2147E">
      <w:pPr>
        <w:tabs>
          <w:tab w:val="left" w:pos="2160"/>
        </w:tabs>
        <w:ind w:firstLine="709"/>
        <w:rPr>
          <w:rFonts w:cs="Arial"/>
          <w:sz w:val="24"/>
          <w:szCs w:val="24"/>
        </w:rPr>
      </w:pPr>
      <w:r w:rsidRPr="00482673">
        <w:rPr>
          <w:rFonts w:cs="Arial"/>
          <w:sz w:val="24"/>
          <w:szCs w:val="24"/>
        </w:rPr>
        <w:t>a) O órgão público responsável;</w:t>
      </w:r>
    </w:p>
    <w:p w14:paraId="55965B57" w14:textId="77777777" w:rsidR="00482673" w:rsidRPr="00482673" w:rsidRDefault="00482673" w:rsidP="00E2147E">
      <w:pPr>
        <w:tabs>
          <w:tab w:val="left" w:pos="2160"/>
        </w:tabs>
        <w:ind w:firstLine="709"/>
        <w:rPr>
          <w:rFonts w:cs="Arial"/>
          <w:sz w:val="24"/>
          <w:szCs w:val="24"/>
        </w:rPr>
      </w:pPr>
      <w:r w:rsidRPr="00482673">
        <w:rPr>
          <w:rFonts w:cs="Arial"/>
          <w:sz w:val="24"/>
          <w:szCs w:val="24"/>
        </w:rPr>
        <w:t>b) Os Objetivos de Desenvolvimento Sustentável (ODS);</w:t>
      </w:r>
    </w:p>
    <w:p w14:paraId="6442F348" w14:textId="77777777" w:rsidR="00482673" w:rsidRPr="00482673" w:rsidRDefault="00482673" w:rsidP="00E2147E">
      <w:pPr>
        <w:tabs>
          <w:tab w:val="left" w:pos="2160"/>
        </w:tabs>
        <w:ind w:firstLine="709"/>
        <w:rPr>
          <w:rFonts w:cs="Arial"/>
          <w:sz w:val="24"/>
          <w:szCs w:val="24"/>
        </w:rPr>
      </w:pPr>
      <w:r w:rsidRPr="00482673">
        <w:rPr>
          <w:rFonts w:cs="Arial"/>
          <w:sz w:val="24"/>
          <w:szCs w:val="24"/>
        </w:rPr>
        <w:t>d) Principais diretrizes de cada eixo de desenvolvimento;</w:t>
      </w:r>
    </w:p>
    <w:p w14:paraId="777C0A3D" w14:textId="77777777" w:rsidR="00482673" w:rsidRPr="00482673" w:rsidRDefault="00482673" w:rsidP="00E2147E">
      <w:pPr>
        <w:tabs>
          <w:tab w:val="left" w:pos="2160"/>
        </w:tabs>
        <w:ind w:firstLine="709"/>
        <w:rPr>
          <w:rFonts w:cs="Arial"/>
          <w:sz w:val="24"/>
          <w:szCs w:val="24"/>
        </w:rPr>
      </w:pPr>
      <w:r w:rsidRPr="00482673">
        <w:rPr>
          <w:rFonts w:cs="Arial"/>
          <w:sz w:val="24"/>
          <w:szCs w:val="24"/>
        </w:rPr>
        <w:t>e) Ações propostas;</w:t>
      </w:r>
    </w:p>
    <w:p w14:paraId="7BAEF38F" w14:textId="1291CE93" w:rsidR="0031284D" w:rsidRDefault="00482673" w:rsidP="00E2147E">
      <w:pPr>
        <w:tabs>
          <w:tab w:val="left" w:pos="2160"/>
        </w:tabs>
        <w:ind w:firstLine="709"/>
        <w:rPr>
          <w:rFonts w:cs="Arial"/>
          <w:sz w:val="24"/>
          <w:szCs w:val="24"/>
        </w:rPr>
      </w:pPr>
      <w:r w:rsidRPr="00482673">
        <w:rPr>
          <w:rFonts w:cs="Arial"/>
          <w:sz w:val="24"/>
          <w:szCs w:val="24"/>
        </w:rPr>
        <w:t>g) Meta estabelecida;</w:t>
      </w:r>
    </w:p>
    <w:p w14:paraId="5179CFD4" w14:textId="77777777" w:rsidR="00482673" w:rsidRPr="00482673" w:rsidRDefault="00482673" w:rsidP="00E2147E">
      <w:pPr>
        <w:tabs>
          <w:tab w:val="left" w:pos="2160"/>
        </w:tabs>
        <w:ind w:firstLine="709"/>
        <w:rPr>
          <w:rFonts w:cs="Arial"/>
          <w:sz w:val="24"/>
          <w:szCs w:val="24"/>
        </w:rPr>
      </w:pPr>
      <w:r w:rsidRPr="00482673">
        <w:rPr>
          <w:rFonts w:cs="Arial"/>
          <w:sz w:val="24"/>
          <w:szCs w:val="24"/>
        </w:rPr>
        <w:t>i) Prazos estabelecidos para a execução de cada ação;</w:t>
      </w:r>
    </w:p>
    <w:p w14:paraId="4926DC32" w14:textId="77777777" w:rsidR="00482673" w:rsidRPr="00482673" w:rsidRDefault="00482673" w:rsidP="00E2147E">
      <w:pPr>
        <w:tabs>
          <w:tab w:val="left" w:pos="2160"/>
        </w:tabs>
        <w:ind w:firstLine="709"/>
        <w:rPr>
          <w:rFonts w:cs="Arial"/>
          <w:sz w:val="24"/>
          <w:szCs w:val="24"/>
        </w:rPr>
      </w:pPr>
      <w:r w:rsidRPr="00482673">
        <w:rPr>
          <w:rFonts w:cs="Arial"/>
          <w:sz w:val="24"/>
          <w:szCs w:val="24"/>
        </w:rPr>
        <w:t>j) Indicadores de resultado propostos para implementação e</w:t>
      </w:r>
    </w:p>
    <w:p w14:paraId="72DA3E61" w14:textId="77777777" w:rsidR="00482673" w:rsidRPr="00482673" w:rsidRDefault="00482673" w:rsidP="00E2147E">
      <w:pPr>
        <w:tabs>
          <w:tab w:val="left" w:pos="2160"/>
        </w:tabs>
        <w:ind w:firstLine="709"/>
        <w:rPr>
          <w:rFonts w:cs="Arial"/>
          <w:sz w:val="24"/>
          <w:szCs w:val="24"/>
        </w:rPr>
      </w:pPr>
      <w:r w:rsidRPr="00482673">
        <w:rPr>
          <w:rFonts w:cs="Arial"/>
          <w:sz w:val="24"/>
          <w:szCs w:val="24"/>
        </w:rPr>
        <w:t>avaliação periódica das ações previstas no Plano de Ação e</w:t>
      </w:r>
    </w:p>
    <w:p w14:paraId="399815BC" w14:textId="1F8E3147" w:rsidR="00482673" w:rsidRDefault="00482673" w:rsidP="00E2147E">
      <w:pPr>
        <w:tabs>
          <w:tab w:val="left" w:pos="2160"/>
        </w:tabs>
        <w:ind w:firstLine="709"/>
        <w:rPr>
          <w:rFonts w:cs="Arial"/>
          <w:sz w:val="24"/>
          <w:szCs w:val="24"/>
        </w:rPr>
      </w:pPr>
      <w:r w:rsidRPr="00482673">
        <w:rPr>
          <w:rFonts w:cs="Arial"/>
          <w:sz w:val="24"/>
          <w:szCs w:val="24"/>
        </w:rPr>
        <w:t xml:space="preserve">Investimentos; </w:t>
      </w:r>
    </w:p>
    <w:p w14:paraId="3E0D2609" w14:textId="77777777" w:rsidR="00482673" w:rsidRPr="00482673" w:rsidRDefault="00482673" w:rsidP="00E2147E">
      <w:pPr>
        <w:tabs>
          <w:tab w:val="left" w:pos="2160"/>
        </w:tabs>
        <w:ind w:firstLine="709"/>
        <w:rPr>
          <w:rFonts w:cs="Arial"/>
          <w:sz w:val="24"/>
          <w:szCs w:val="24"/>
        </w:rPr>
      </w:pPr>
    </w:p>
    <w:p w14:paraId="2C06F473" w14:textId="26A3A9C6" w:rsidR="00482673" w:rsidRDefault="00482673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482673">
        <w:rPr>
          <w:rFonts w:cs="Arial"/>
          <w:sz w:val="24"/>
          <w:szCs w:val="24"/>
        </w:rPr>
        <w:t>O estado do Paraná é signatário da Nova Agenda Urbana da</w:t>
      </w:r>
      <w:r>
        <w:rPr>
          <w:rFonts w:cs="Arial"/>
          <w:sz w:val="24"/>
          <w:szCs w:val="24"/>
        </w:rPr>
        <w:t xml:space="preserve"> </w:t>
      </w:r>
      <w:r w:rsidRPr="00482673">
        <w:rPr>
          <w:rFonts w:cs="Arial"/>
          <w:sz w:val="24"/>
          <w:szCs w:val="24"/>
        </w:rPr>
        <w:t>Organização das Nações Unidas (ONU) em suas principais políticas de</w:t>
      </w:r>
      <w:r>
        <w:rPr>
          <w:rFonts w:cs="Arial"/>
          <w:sz w:val="24"/>
          <w:szCs w:val="24"/>
        </w:rPr>
        <w:t xml:space="preserve"> </w:t>
      </w:r>
      <w:r w:rsidRPr="00482673">
        <w:rPr>
          <w:rFonts w:cs="Arial"/>
          <w:sz w:val="24"/>
          <w:szCs w:val="24"/>
        </w:rPr>
        <w:t>desenvolvimento. Desta forma, a coluna “Direitos à Cidade Sustentável”</w:t>
      </w:r>
      <w:r>
        <w:rPr>
          <w:rFonts w:cs="Arial"/>
          <w:sz w:val="24"/>
          <w:szCs w:val="24"/>
        </w:rPr>
        <w:t xml:space="preserve"> </w:t>
      </w:r>
      <w:r w:rsidRPr="00482673">
        <w:rPr>
          <w:rFonts w:cs="Arial"/>
          <w:sz w:val="24"/>
          <w:szCs w:val="24"/>
        </w:rPr>
        <w:t>relaciona as Políticas estruturantes, bem como as diretrizes e ações, aos</w:t>
      </w:r>
      <w:r>
        <w:rPr>
          <w:rFonts w:cs="Arial"/>
          <w:sz w:val="24"/>
          <w:szCs w:val="24"/>
        </w:rPr>
        <w:t xml:space="preserve"> </w:t>
      </w:r>
      <w:r w:rsidRPr="00482673">
        <w:rPr>
          <w:rFonts w:cs="Arial"/>
          <w:sz w:val="24"/>
          <w:szCs w:val="24"/>
        </w:rPr>
        <w:t>Objetivos de Desenvolvimento Sustentável (ODS) no Brasil. Os ODS são</w:t>
      </w:r>
      <w:r>
        <w:rPr>
          <w:rFonts w:cs="Arial"/>
          <w:sz w:val="24"/>
          <w:szCs w:val="24"/>
        </w:rPr>
        <w:t xml:space="preserve"> </w:t>
      </w:r>
      <w:r w:rsidRPr="00482673">
        <w:rPr>
          <w:rFonts w:cs="Arial"/>
          <w:sz w:val="24"/>
          <w:szCs w:val="24"/>
        </w:rPr>
        <w:t>objetivos interconectados e multidisciplinares que abordam os principais</w:t>
      </w:r>
      <w:r>
        <w:rPr>
          <w:rFonts w:cs="Arial"/>
          <w:sz w:val="24"/>
          <w:szCs w:val="24"/>
        </w:rPr>
        <w:t xml:space="preserve"> </w:t>
      </w:r>
      <w:r w:rsidRPr="00482673">
        <w:rPr>
          <w:rFonts w:cs="Arial"/>
          <w:sz w:val="24"/>
          <w:szCs w:val="24"/>
        </w:rPr>
        <w:t>desafios de desenvolvimento, estabelecidos pela ONU e representam um</w:t>
      </w:r>
      <w:r>
        <w:rPr>
          <w:rFonts w:cs="Arial"/>
          <w:sz w:val="24"/>
          <w:szCs w:val="24"/>
        </w:rPr>
        <w:t xml:space="preserve"> </w:t>
      </w:r>
      <w:r w:rsidRPr="00482673">
        <w:rPr>
          <w:rFonts w:cs="Arial"/>
          <w:sz w:val="24"/>
          <w:szCs w:val="24"/>
        </w:rPr>
        <w:t>plano de ação global para eliminar a pobreza extrema e a fome,</w:t>
      </w:r>
      <w:r>
        <w:rPr>
          <w:rFonts w:cs="Arial"/>
          <w:sz w:val="24"/>
          <w:szCs w:val="24"/>
        </w:rPr>
        <w:t xml:space="preserve"> </w:t>
      </w:r>
      <w:r w:rsidRPr="00482673">
        <w:rPr>
          <w:rFonts w:cs="Arial"/>
          <w:sz w:val="24"/>
          <w:szCs w:val="24"/>
        </w:rPr>
        <w:t>oferecer educação de qualidade ao longo da vida para todos, proteger</w:t>
      </w:r>
      <w:r>
        <w:rPr>
          <w:rFonts w:cs="Arial"/>
          <w:sz w:val="24"/>
          <w:szCs w:val="24"/>
        </w:rPr>
        <w:t xml:space="preserve"> </w:t>
      </w:r>
      <w:r w:rsidRPr="00482673">
        <w:rPr>
          <w:rFonts w:cs="Arial"/>
          <w:sz w:val="24"/>
          <w:szCs w:val="24"/>
        </w:rPr>
        <w:t>o planeta e promover sociedades inclusivas até 2030.</w:t>
      </w:r>
    </w:p>
    <w:p w14:paraId="5E385F15" w14:textId="77777777" w:rsidR="00482673" w:rsidRPr="00482673" w:rsidRDefault="00482673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482673">
        <w:rPr>
          <w:rFonts w:cs="Arial"/>
          <w:sz w:val="24"/>
          <w:szCs w:val="24"/>
        </w:rPr>
        <w:t>Os ODS compreendem 17 objetivos, a saber:</w:t>
      </w:r>
    </w:p>
    <w:p w14:paraId="4BE5A7F8" w14:textId="1E7CEABA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1. Acabar com a pobreza em todas as suas formas, em todos os lugares;</w:t>
      </w:r>
    </w:p>
    <w:p w14:paraId="255D5904" w14:textId="0D67910F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lastRenderedPageBreak/>
        <w:t>Objetivo 2. Acabar com a fome, alcançar a segurança alimentar e melhoria da nutrição e promover a agricultura sustentável;</w:t>
      </w:r>
    </w:p>
    <w:p w14:paraId="12B41D76" w14:textId="0CD3B98E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3. Assegurar uma vida saudável e promover o bem-estar para todas e todos, em todas as idades;</w:t>
      </w:r>
    </w:p>
    <w:p w14:paraId="221F4CF8" w14:textId="6789CCE7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4. Assegurar a educação inclusiva e equitativa e de qualidade, e promover oportunidades de aprendizagem ao longo da vida para todas e todos;</w:t>
      </w:r>
    </w:p>
    <w:p w14:paraId="00BED98C" w14:textId="61F7E0A3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5. Alcançar a igualdade de gênero e empoderar todas as mulheres e meninas;</w:t>
      </w:r>
    </w:p>
    <w:p w14:paraId="572383D7" w14:textId="65B4558B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6. Assegurar a disponibilidade e gestão sustentável da água e saneamento para todas e todos;</w:t>
      </w:r>
    </w:p>
    <w:p w14:paraId="0B9C42E2" w14:textId="585E6A9A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7. Assegurar o acesso confiável, sustentável, moderno e o preço acessível à energia para todas e todos;</w:t>
      </w:r>
    </w:p>
    <w:p w14:paraId="04DBDA1D" w14:textId="79CAF471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8. Promover o crescimento econômico sustentado, inclusivo e sustentável, emprego pleno e produtivo e trabalho decente para todas e todos;</w:t>
      </w:r>
    </w:p>
    <w:p w14:paraId="3DDBF32B" w14:textId="200A1F12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9. Construir infraestruturas resilientes, promover a industrialização inclusiva e sustentável e fomentar a inovação;</w:t>
      </w:r>
    </w:p>
    <w:p w14:paraId="4C5C164E" w14:textId="7E4DA5B4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10. Reduzir a desigualdade dentro dos países e entre eles;</w:t>
      </w:r>
    </w:p>
    <w:p w14:paraId="2CEE756A" w14:textId="5D11824F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11. Tornar as cidades e os assentamentos humanos inclusivos, seguros, resilientes e sustentáveis;</w:t>
      </w:r>
    </w:p>
    <w:p w14:paraId="5244C819" w14:textId="08905100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12. Assegurar padrões de produção e de consumo sustentáveis;</w:t>
      </w:r>
    </w:p>
    <w:p w14:paraId="7D007FF5" w14:textId="4282D81F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13. Tomar medidas urgentes para combater a mudança climática e seus impactos;</w:t>
      </w:r>
    </w:p>
    <w:p w14:paraId="1FF3C655" w14:textId="4420E3F9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14. Conservação e uso sustentável dos oceanos, dos mares e dos recursos marinhos para o desenvolvimento sustentável;</w:t>
      </w:r>
    </w:p>
    <w:p w14:paraId="4049B5FA" w14:textId="3510DB89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15. Proteger, recuperar e promover o uso sustentável dos ecossistemas terrestres, gerir de forma sustentável as florestas, combater a desertificação, deter e reverter a degradação da terra</w:t>
      </w:r>
      <w:r w:rsidR="003E601F" w:rsidRPr="003E601F"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e deter a perda de biodiversidade;</w:t>
      </w:r>
    </w:p>
    <w:p w14:paraId="7EFC6B42" w14:textId="79330CF7" w:rsidR="00482673" w:rsidRPr="003E601F" w:rsidRDefault="00482673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Objetivo 16. Promover sociedades pacíficas e inclusivas para o</w:t>
      </w:r>
      <w:r w:rsidR="003E601F" w:rsidRPr="003E601F"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desenvolvimento sustentável, proporcionar o acesso à justiça para</w:t>
      </w:r>
      <w:r w:rsidR="003E601F" w:rsidRPr="003E601F"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todos e construir instituições eficazes, responsáveis e inclusivas em</w:t>
      </w:r>
      <w:r w:rsidR="003E601F" w:rsidRPr="003E601F"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todos os níveis;</w:t>
      </w:r>
    </w:p>
    <w:p w14:paraId="7105C10E" w14:textId="07F6A92C" w:rsidR="003E601F" w:rsidRPr="003E601F" w:rsidRDefault="003E601F" w:rsidP="00E2147E">
      <w:pPr>
        <w:pStyle w:val="PargrafodaLista"/>
        <w:numPr>
          <w:ilvl w:val="0"/>
          <w:numId w:val="51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 xml:space="preserve">Objetivo 17. Fortalecer os meios de implementação e revitalizar a parceria global para o desenvolvimento sustentável. </w:t>
      </w:r>
    </w:p>
    <w:p w14:paraId="3F95DD58" w14:textId="77777777" w:rsidR="003E601F" w:rsidRPr="003E601F" w:rsidRDefault="003E601F" w:rsidP="00E2147E">
      <w:pPr>
        <w:tabs>
          <w:tab w:val="left" w:pos="2160"/>
        </w:tabs>
        <w:rPr>
          <w:rFonts w:cs="Arial"/>
          <w:sz w:val="24"/>
          <w:szCs w:val="24"/>
        </w:rPr>
      </w:pPr>
    </w:p>
    <w:p w14:paraId="27713C0C" w14:textId="429FD9D5" w:rsidR="003E601F" w:rsidRPr="003E601F" w:rsidRDefault="003E601F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lastRenderedPageBreak/>
        <w:t>A figura a seguir ilustra os 17 ODS estabelecidos pela Organização das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Nações Unidas (ONU).</w:t>
      </w:r>
    </w:p>
    <w:p w14:paraId="35FD62BA" w14:textId="3E194EC2" w:rsidR="003E601F" w:rsidRDefault="003E601F" w:rsidP="00E2147E">
      <w:pPr>
        <w:tabs>
          <w:tab w:val="left" w:pos="2160"/>
        </w:tabs>
        <w:rPr>
          <w:rFonts w:cs="Arial"/>
          <w:sz w:val="20"/>
          <w:szCs w:val="20"/>
        </w:rPr>
      </w:pPr>
      <w:r w:rsidRPr="003E601F">
        <w:rPr>
          <w:rFonts w:cs="Arial"/>
          <w:sz w:val="20"/>
          <w:szCs w:val="20"/>
        </w:rPr>
        <w:t>FIGURA 1: OBJETIVOS DO DESENVOLVIMENTO SUSTENTÁVEL</w:t>
      </w:r>
    </w:p>
    <w:p w14:paraId="57B4FA61" w14:textId="432D2A64" w:rsidR="003E601F" w:rsidRPr="003E601F" w:rsidRDefault="003E601F" w:rsidP="00E2147E">
      <w:pPr>
        <w:tabs>
          <w:tab w:val="left" w:pos="2160"/>
        </w:tabs>
        <w:rPr>
          <w:rFonts w:cs="Arial"/>
          <w:sz w:val="20"/>
          <w:szCs w:val="20"/>
        </w:rPr>
      </w:pPr>
      <w:r w:rsidRPr="003E601F">
        <w:rPr>
          <w:rFonts w:cs="Arial"/>
          <w:noProof/>
          <w:sz w:val="20"/>
          <w:szCs w:val="20"/>
        </w:rPr>
        <w:drawing>
          <wp:inline distT="0" distB="0" distL="0" distR="0" wp14:anchorId="20E6BE23" wp14:editId="58CCD6CB">
            <wp:extent cx="5649084" cy="2823663"/>
            <wp:effectExtent l="0" t="0" r="0" b="0"/>
            <wp:docPr id="891461058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504" cy="282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C9680" w14:textId="578C0505" w:rsidR="0031284D" w:rsidRPr="00EB0BE5" w:rsidRDefault="003E601F" w:rsidP="00E2147E">
      <w:pPr>
        <w:tabs>
          <w:tab w:val="left" w:pos="2160"/>
        </w:tabs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Fonte: </w:t>
      </w:r>
      <w:r w:rsidRPr="003E601F">
        <w:rPr>
          <w:rFonts w:cs="Arial"/>
          <w:sz w:val="24"/>
          <w:szCs w:val="24"/>
        </w:rPr>
        <w:t>https://brasil.un.org/pt-br/sdgs</w:t>
      </w:r>
    </w:p>
    <w:p w14:paraId="606FD48F" w14:textId="77777777" w:rsidR="003E601F" w:rsidRDefault="003E601F" w:rsidP="00E2147E">
      <w:pPr>
        <w:tabs>
          <w:tab w:val="left" w:pos="2160"/>
        </w:tabs>
        <w:rPr>
          <w:rFonts w:cs="Arial"/>
          <w:sz w:val="24"/>
          <w:szCs w:val="24"/>
        </w:rPr>
      </w:pPr>
    </w:p>
    <w:p w14:paraId="33DD0CE4" w14:textId="5359A3BC" w:rsidR="003E601F" w:rsidRPr="003E601F" w:rsidRDefault="003E601F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Tendo em vista a coluna detalhada dos investimentos das ações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expostas, têm-se os prazos de execução das mesmas. Contudo, há que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se hierarquizá-los em função das prioridades, uma vez que o município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não conseguirá dar início a todas as ações ao mesmo tempo. Assim, a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coluna de prazos demonstra as ações prioritárias considerando o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horizonte de cinco anos do PAI, se dividindo entre:</w:t>
      </w:r>
    </w:p>
    <w:p w14:paraId="42445DF8" w14:textId="3582DFC5" w:rsidR="003E601F" w:rsidRPr="003E601F" w:rsidRDefault="003E601F" w:rsidP="00E2147E">
      <w:pPr>
        <w:pStyle w:val="PargrafodaLista"/>
        <w:numPr>
          <w:ilvl w:val="0"/>
          <w:numId w:val="52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Prazo constante: ano 1;</w:t>
      </w:r>
    </w:p>
    <w:p w14:paraId="53D5D673" w14:textId="45F0CD9C" w:rsidR="003E601F" w:rsidRPr="003E601F" w:rsidRDefault="003E601F" w:rsidP="00E2147E">
      <w:pPr>
        <w:pStyle w:val="PargrafodaLista"/>
        <w:numPr>
          <w:ilvl w:val="0"/>
          <w:numId w:val="52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Prazo curto: 01 a 03 anos;</w:t>
      </w:r>
    </w:p>
    <w:p w14:paraId="4D90CE12" w14:textId="7CCDF491" w:rsidR="003E601F" w:rsidRPr="003E601F" w:rsidRDefault="003E601F" w:rsidP="00E2147E">
      <w:pPr>
        <w:pStyle w:val="PargrafodaLista"/>
        <w:numPr>
          <w:ilvl w:val="0"/>
          <w:numId w:val="52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Prazo médio: 03 a 05 anos; e</w:t>
      </w:r>
    </w:p>
    <w:p w14:paraId="473E6FA4" w14:textId="36C1DE28" w:rsidR="003E601F" w:rsidRPr="003E601F" w:rsidRDefault="003E601F" w:rsidP="00E2147E">
      <w:pPr>
        <w:pStyle w:val="PargrafodaLista"/>
        <w:numPr>
          <w:ilvl w:val="0"/>
          <w:numId w:val="52"/>
        </w:num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Prazo longo: acima de 05 anos.</w:t>
      </w:r>
    </w:p>
    <w:p w14:paraId="7045AEFC" w14:textId="44DA1E92" w:rsidR="003E601F" w:rsidRPr="003E601F" w:rsidRDefault="003E601F" w:rsidP="00E2147E">
      <w:pPr>
        <w:tabs>
          <w:tab w:val="left" w:pos="2160"/>
        </w:tabs>
        <w:rPr>
          <w:rFonts w:cs="Arial"/>
          <w:i/>
          <w:iCs/>
          <w:sz w:val="24"/>
          <w:szCs w:val="24"/>
        </w:rPr>
      </w:pPr>
      <w:r w:rsidRPr="003E601F">
        <w:rPr>
          <w:rFonts w:cs="Arial"/>
          <w:sz w:val="24"/>
          <w:szCs w:val="24"/>
        </w:rPr>
        <w:t>Já os Indicadores, configuram uma ferramenta de planejamento que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possuem a função de indicar, e principalmente comunicar, questões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julgadas pertinentes ao desenvolvimento municipal e qualidade de vida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 xml:space="preserve">de seus habitantes. </w:t>
      </w:r>
    </w:p>
    <w:p w14:paraId="3A336AC0" w14:textId="0EEB1A9C" w:rsidR="003E601F" w:rsidRPr="003E601F" w:rsidRDefault="003E601F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Os Indicadores de Desempenho do PAI referem-se aos chamados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indicadores de políticas, planos ou programas, e tem o objetivo de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avaliar a implementação do PDM, através das ações determinadas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dentro de cada Política de Desenvolvimento e dos aspectos da Gestão</w:t>
      </w:r>
    </w:p>
    <w:p w14:paraId="04E183B6" w14:textId="1BC9BEBB" w:rsidR="003E601F" w:rsidRPr="003E601F" w:rsidRDefault="003E601F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Municipal. Estes permitem avaliar mais objetivamente ações e resultados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 xml:space="preserve">alcançados, permitindo buscar a causa de conflitos. Para </w:t>
      </w:r>
      <w:r>
        <w:rPr>
          <w:rFonts w:cs="Arial"/>
          <w:sz w:val="24"/>
          <w:szCs w:val="24"/>
        </w:rPr>
        <w:t>Salgado Filho</w:t>
      </w:r>
      <w:r w:rsidRPr="003E601F">
        <w:rPr>
          <w:rFonts w:cs="Arial"/>
          <w:sz w:val="24"/>
          <w:szCs w:val="24"/>
        </w:rPr>
        <w:t xml:space="preserve"> muitas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 xml:space="preserve">das ações propostas </w:t>
      </w:r>
      <w:r w:rsidRPr="003E601F">
        <w:rPr>
          <w:rFonts w:cs="Arial"/>
          <w:sz w:val="24"/>
          <w:szCs w:val="24"/>
        </w:rPr>
        <w:lastRenderedPageBreak/>
        <w:t>neste PAI referem-se à elaboração e implantação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de estudos e projetos, e, por conseguinte, os respectivos indicadores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referem-se à execução direta destas ações.</w:t>
      </w:r>
    </w:p>
    <w:p w14:paraId="5651E87A" w14:textId="77777777" w:rsidR="009F22EE" w:rsidRDefault="003E601F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3E601F">
        <w:rPr>
          <w:rFonts w:cs="Arial"/>
          <w:sz w:val="24"/>
          <w:szCs w:val="24"/>
        </w:rPr>
        <w:t>No entanto, sempre que pertinente procurou-se quantificar a execução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destas ações, de forma a criar indicadores menos subjetivos ou</w:t>
      </w:r>
      <w:r>
        <w:rPr>
          <w:rFonts w:cs="Arial"/>
          <w:sz w:val="24"/>
          <w:szCs w:val="24"/>
        </w:rPr>
        <w:t xml:space="preserve"> </w:t>
      </w:r>
      <w:r w:rsidRPr="003E601F">
        <w:rPr>
          <w:rFonts w:cs="Arial"/>
          <w:sz w:val="24"/>
          <w:szCs w:val="24"/>
        </w:rPr>
        <w:t>manipuláveis.</w:t>
      </w:r>
    </w:p>
    <w:p w14:paraId="23C0354B" w14:textId="6EE991EB" w:rsidR="009F22EE" w:rsidRPr="009F22EE" w:rsidRDefault="009F22EE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9F22EE">
        <w:rPr>
          <w:rFonts w:cs="Arial"/>
          <w:sz w:val="24"/>
          <w:szCs w:val="24"/>
        </w:rPr>
        <w:t>Não obstante, destaca-se a importância de uma reflexão constante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acerca destes indicadores, da sua validade e pertinência no processo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de avaliação do desempenho do PDM. Obviamente, à medida que as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ações forem reavaliadas, de forma democrática e participativa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conforme recomendado pelo PAI e PDM, há a necessidade de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readequação destes indicadores.</w:t>
      </w:r>
    </w:p>
    <w:p w14:paraId="0828ADFB" w14:textId="573B18D7" w:rsidR="009F22EE" w:rsidRPr="009F22EE" w:rsidRDefault="009F22EE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9F22EE">
        <w:rPr>
          <w:rFonts w:cs="Arial"/>
          <w:sz w:val="24"/>
          <w:szCs w:val="24"/>
        </w:rPr>
        <w:t>É importante, pois, a necessidade de um acompanhamento periódico e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pré-determinado, configurando um mecanismo de avaliação constante.</w:t>
      </w:r>
    </w:p>
    <w:p w14:paraId="36BD0837" w14:textId="7DD6590B" w:rsidR="009F22EE" w:rsidRPr="009F22EE" w:rsidRDefault="009F22EE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9F22EE">
        <w:rPr>
          <w:rFonts w:cs="Arial"/>
          <w:sz w:val="24"/>
          <w:szCs w:val="24"/>
        </w:rPr>
        <w:t>Sugere-se o repasse e divulgação de informações por parte das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secretarias e departamentos da Prefeitura Municipal de forma bimestral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para o gestor dos indicadores, e a realização de conferências municipais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anuais objetivando a avaliação pública e discussão de alternativas e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propostas para melhorar o desempenho destes indicadores. Isto pode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permitir inclusive a comparação entre diferentes momentos do governo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ou diferentes gestões.</w:t>
      </w:r>
    </w:p>
    <w:p w14:paraId="234DB69C" w14:textId="63F7E482" w:rsidR="0031284D" w:rsidRDefault="009F22EE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9F22EE">
        <w:rPr>
          <w:rFonts w:cs="Arial"/>
          <w:sz w:val="24"/>
          <w:szCs w:val="24"/>
        </w:rPr>
        <w:t>Assim, para cada indicador definido, tem-se a identificação do valor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base, isto é, a situação atual em relação ao indicador, e o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 xml:space="preserve">estabelecimento da meta a ser alcançada em um determinado </w:t>
      </w:r>
      <w:r w:rsidR="00E2147E" w:rsidRPr="009F22EE">
        <w:rPr>
          <w:rFonts w:cs="Arial"/>
          <w:sz w:val="24"/>
          <w:szCs w:val="24"/>
        </w:rPr>
        <w:t>período</w:t>
      </w:r>
      <w:r w:rsidRPr="009F22EE">
        <w:rPr>
          <w:rFonts w:cs="Arial"/>
          <w:sz w:val="24"/>
          <w:szCs w:val="24"/>
        </w:rPr>
        <w:t xml:space="preserve"> (prazo).</w:t>
      </w:r>
    </w:p>
    <w:p w14:paraId="38D716EB" w14:textId="77777777" w:rsidR="009F22EE" w:rsidRDefault="009F22EE" w:rsidP="00E2147E">
      <w:pPr>
        <w:tabs>
          <w:tab w:val="left" w:pos="2160"/>
        </w:tabs>
        <w:rPr>
          <w:rFonts w:cs="Arial"/>
          <w:sz w:val="24"/>
          <w:szCs w:val="24"/>
        </w:rPr>
      </w:pPr>
    </w:p>
    <w:p w14:paraId="6822AB5A" w14:textId="764D55DE" w:rsidR="009F22EE" w:rsidRPr="009F22EE" w:rsidRDefault="009F22EE" w:rsidP="00E2147E">
      <w:pPr>
        <w:tabs>
          <w:tab w:val="left" w:pos="2160"/>
        </w:tabs>
        <w:rPr>
          <w:rFonts w:cs="Arial"/>
          <w:b/>
          <w:bCs/>
          <w:sz w:val="24"/>
          <w:szCs w:val="24"/>
        </w:rPr>
      </w:pPr>
      <w:r w:rsidRPr="009F22EE">
        <w:rPr>
          <w:rFonts w:cs="Arial"/>
          <w:b/>
          <w:bCs/>
          <w:sz w:val="24"/>
          <w:szCs w:val="24"/>
        </w:rPr>
        <w:t>ORIENTAÇÕES PARA IMPLANTAÇÃO DO PLANO DE AÇÕES E</w:t>
      </w:r>
      <w:r>
        <w:rPr>
          <w:rFonts w:cs="Arial"/>
          <w:b/>
          <w:bCs/>
          <w:sz w:val="24"/>
          <w:szCs w:val="24"/>
        </w:rPr>
        <w:t xml:space="preserve"> </w:t>
      </w:r>
      <w:r w:rsidRPr="009F22EE">
        <w:rPr>
          <w:rFonts w:cs="Arial"/>
          <w:b/>
          <w:bCs/>
          <w:sz w:val="24"/>
          <w:szCs w:val="24"/>
        </w:rPr>
        <w:t>INVESTIMENTOS</w:t>
      </w:r>
    </w:p>
    <w:p w14:paraId="3BC6EDD0" w14:textId="77777777" w:rsidR="009F22EE" w:rsidRDefault="009F22EE" w:rsidP="00E2147E">
      <w:pPr>
        <w:tabs>
          <w:tab w:val="left" w:pos="2160"/>
        </w:tabs>
        <w:rPr>
          <w:rFonts w:cs="Arial"/>
          <w:sz w:val="24"/>
          <w:szCs w:val="24"/>
        </w:rPr>
      </w:pPr>
    </w:p>
    <w:p w14:paraId="11AB7F22" w14:textId="52A80AAB" w:rsidR="009F22EE" w:rsidRPr="009F22EE" w:rsidRDefault="009F22EE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9F22EE">
        <w:rPr>
          <w:rFonts w:cs="Arial"/>
          <w:sz w:val="24"/>
          <w:szCs w:val="24"/>
        </w:rPr>
        <w:t>Este documento é composto de ações, que junto aos seus respectivos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prazos e conteúdo, foram desenvolvidos e priorizados face ao disposto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no atual Plano Diretor Municipal de 201</w:t>
      </w:r>
      <w:r>
        <w:rPr>
          <w:rFonts w:cs="Arial"/>
          <w:sz w:val="24"/>
          <w:szCs w:val="24"/>
        </w:rPr>
        <w:t>9</w:t>
      </w:r>
      <w:r w:rsidRPr="009F22EE">
        <w:rPr>
          <w:rFonts w:cs="Arial"/>
          <w:sz w:val="24"/>
          <w:szCs w:val="24"/>
        </w:rPr>
        <w:t xml:space="preserve"> e os novos desafios que a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 xml:space="preserve">dinâmica municipal imprime à </w:t>
      </w:r>
      <w:r>
        <w:rPr>
          <w:rFonts w:cs="Arial"/>
          <w:sz w:val="24"/>
          <w:szCs w:val="24"/>
        </w:rPr>
        <w:t>Salgado Filho</w:t>
      </w:r>
      <w:r w:rsidRPr="009F22EE">
        <w:rPr>
          <w:rFonts w:cs="Arial"/>
          <w:sz w:val="24"/>
          <w:szCs w:val="24"/>
        </w:rPr>
        <w:t>.</w:t>
      </w:r>
    </w:p>
    <w:p w14:paraId="52010EC2" w14:textId="1C7B9B20" w:rsidR="009F22EE" w:rsidRPr="009F22EE" w:rsidRDefault="009F22EE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9F22EE">
        <w:rPr>
          <w:rFonts w:cs="Arial"/>
          <w:sz w:val="24"/>
          <w:szCs w:val="24"/>
        </w:rPr>
        <w:t>Assim, vários foram os fatores que orientaram a hierarquização de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implantação das ações:</w:t>
      </w:r>
    </w:p>
    <w:p w14:paraId="4CDC423D" w14:textId="4523107C" w:rsidR="009F22EE" w:rsidRPr="009F22EE" w:rsidRDefault="009F22EE" w:rsidP="00E2147E">
      <w:pPr>
        <w:pStyle w:val="PargrafodaLista"/>
        <w:numPr>
          <w:ilvl w:val="0"/>
          <w:numId w:val="53"/>
        </w:numPr>
        <w:tabs>
          <w:tab w:val="left" w:pos="2160"/>
        </w:tabs>
        <w:rPr>
          <w:rFonts w:cs="Arial"/>
          <w:sz w:val="24"/>
          <w:szCs w:val="24"/>
        </w:rPr>
      </w:pPr>
      <w:r w:rsidRPr="009F22EE">
        <w:rPr>
          <w:rFonts w:cs="Arial"/>
          <w:sz w:val="24"/>
          <w:szCs w:val="24"/>
        </w:rPr>
        <w:t>Potencial para provocar rápida e eficiente melhora nas condições sociais e de qualidade de vida da população;</w:t>
      </w:r>
    </w:p>
    <w:p w14:paraId="68C1312C" w14:textId="6EA573E5" w:rsidR="009F22EE" w:rsidRPr="009F22EE" w:rsidRDefault="009F22EE" w:rsidP="00E2147E">
      <w:pPr>
        <w:pStyle w:val="PargrafodaLista"/>
        <w:numPr>
          <w:ilvl w:val="0"/>
          <w:numId w:val="53"/>
        </w:numPr>
        <w:tabs>
          <w:tab w:val="left" w:pos="2160"/>
        </w:tabs>
        <w:rPr>
          <w:rFonts w:cs="Arial"/>
          <w:sz w:val="24"/>
          <w:szCs w:val="24"/>
        </w:rPr>
      </w:pPr>
      <w:r w:rsidRPr="009F22EE">
        <w:rPr>
          <w:rFonts w:cs="Arial"/>
          <w:sz w:val="24"/>
          <w:szCs w:val="24"/>
        </w:rPr>
        <w:t>Efetivação de pré-requisitos para implantação de outras atividades;</w:t>
      </w:r>
    </w:p>
    <w:p w14:paraId="56884737" w14:textId="4F4CA40C" w:rsidR="009F22EE" w:rsidRPr="009F22EE" w:rsidRDefault="009F22EE" w:rsidP="00E2147E">
      <w:pPr>
        <w:pStyle w:val="PargrafodaLista"/>
        <w:numPr>
          <w:ilvl w:val="0"/>
          <w:numId w:val="53"/>
        </w:numPr>
        <w:tabs>
          <w:tab w:val="left" w:pos="2160"/>
        </w:tabs>
        <w:rPr>
          <w:rFonts w:cs="Arial"/>
          <w:sz w:val="24"/>
          <w:szCs w:val="24"/>
        </w:rPr>
      </w:pPr>
      <w:r w:rsidRPr="009F22EE">
        <w:rPr>
          <w:rFonts w:cs="Arial"/>
          <w:sz w:val="24"/>
          <w:szCs w:val="24"/>
        </w:rPr>
        <w:t>Possibilidade de ingresso de novas receitas para o erário municipal;</w:t>
      </w:r>
    </w:p>
    <w:p w14:paraId="1A6AFB4C" w14:textId="250B2C1C" w:rsidR="009F22EE" w:rsidRPr="009F22EE" w:rsidRDefault="009F22EE" w:rsidP="00E2147E">
      <w:pPr>
        <w:pStyle w:val="PargrafodaLista"/>
        <w:numPr>
          <w:ilvl w:val="0"/>
          <w:numId w:val="53"/>
        </w:numPr>
        <w:tabs>
          <w:tab w:val="left" w:pos="2160"/>
        </w:tabs>
        <w:rPr>
          <w:rFonts w:cs="Arial"/>
          <w:sz w:val="24"/>
          <w:szCs w:val="24"/>
        </w:rPr>
      </w:pPr>
      <w:r w:rsidRPr="009F22EE">
        <w:rPr>
          <w:rFonts w:cs="Arial"/>
          <w:sz w:val="24"/>
          <w:szCs w:val="24"/>
        </w:rPr>
        <w:t>Existência real de recursos e/ou alternativas de parcerias para efetivação das ações; e</w:t>
      </w:r>
    </w:p>
    <w:p w14:paraId="75BC0A70" w14:textId="27D4A75E" w:rsidR="009F22EE" w:rsidRPr="009F22EE" w:rsidRDefault="009F22EE" w:rsidP="00E2147E">
      <w:pPr>
        <w:pStyle w:val="PargrafodaLista"/>
        <w:numPr>
          <w:ilvl w:val="0"/>
          <w:numId w:val="53"/>
        </w:numPr>
        <w:tabs>
          <w:tab w:val="left" w:pos="2160"/>
        </w:tabs>
        <w:rPr>
          <w:rFonts w:cs="Arial"/>
          <w:sz w:val="24"/>
          <w:szCs w:val="24"/>
        </w:rPr>
      </w:pPr>
      <w:r w:rsidRPr="009F22EE">
        <w:rPr>
          <w:rFonts w:cs="Arial"/>
          <w:sz w:val="24"/>
          <w:szCs w:val="24"/>
        </w:rPr>
        <w:lastRenderedPageBreak/>
        <w:t>Amplitude dos pré-requisitos e/ou procedimento necessários anteriormente à execução das ações.</w:t>
      </w:r>
    </w:p>
    <w:p w14:paraId="4C56CB87" w14:textId="61F998D6" w:rsidR="009F22EE" w:rsidRDefault="009F22EE" w:rsidP="00E2147E">
      <w:pPr>
        <w:tabs>
          <w:tab w:val="left" w:pos="2160"/>
        </w:tabs>
        <w:rPr>
          <w:rFonts w:cs="Arial"/>
          <w:sz w:val="24"/>
          <w:szCs w:val="24"/>
        </w:rPr>
      </w:pPr>
      <w:r w:rsidRPr="009F22EE">
        <w:rPr>
          <w:rFonts w:cs="Arial"/>
          <w:sz w:val="24"/>
          <w:szCs w:val="24"/>
        </w:rPr>
        <w:t>Cabe ressaltar que a implementação destas ações depende de uma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conjuntura favorável, e, portanto, podem ser definidas novas hierarquias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e alternativas de execução ao longo do tempo. Assim, este Plano de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Ação e Investimento deve ser objeto de constante apreciação e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eventuais alterações, se julgadas necessárias, pelo Conselho Municipal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 xml:space="preserve">da Cidade de </w:t>
      </w:r>
      <w:r>
        <w:rPr>
          <w:rFonts w:cs="Arial"/>
          <w:sz w:val="24"/>
          <w:szCs w:val="24"/>
        </w:rPr>
        <w:t>Salgado Filho</w:t>
      </w:r>
      <w:r w:rsidRPr="009F22EE">
        <w:rPr>
          <w:rFonts w:cs="Arial"/>
          <w:sz w:val="24"/>
          <w:szCs w:val="24"/>
        </w:rPr>
        <w:t>. Inclusive, destaca-se que necessariamente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adaptações das ações, seus respectivos conteúdo e priorização devem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ser objeto de avaliação e deliberação do citado Conselho, anualmente,</w:t>
      </w:r>
      <w:r>
        <w:rPr>
          <w:rFonts w:cs="Arial"/>
          <w:sz w:val="24"/>
          <w:szCs w:val="24"/>
        </w:rPr>
        <w:t xml:space="preserve"> </w:t>
      </w:r>
      <w:r w:rsidRPr="009F22EE">
        <w:rPr>
          <w:rFonts w:cs="Arial"/>
          <w:sz w:val="24"/>
          <w:szCs w:val="24"/>
        </w:rPr>
        <w:t>conforme previsto no atual Plano Diretor Municipal.</w:t>
      </w:r>
    </w:p>
    <w:p w14:paraId="41F9809C" w14:textId="77777777" w:rsidR="009F22EE" w:rsidRDefault="009F22EE" w:rsidP="00E2147E">
      <w:pPr>
        <w:tabs>
          <w:tab w:val="left" w:pos="2160"/>
        </w:tabs>
        <w:rPr>
          <w:rFonts w:cs="Arial"/>
          <w:sz w:val="24"/>
          <w:szCs w:val="24"/>
        </w:rPr>
      </w:pPr>
    </w:p>
    <w:p w14:paraId="00C5CB76" w14:textId="20FB9ECB" w:rsidR="009F22EE" w:rsidRPr="009F22EE" w:rsidRDefault="009F22EE" w:rsidP="00E2147E">
      <w:pPr>
        <w:tabs>
          <w:tab w:val="left" w:pos="2160"/>
        </w:tabs>
        <w:rPr>
          <w:rFonts w:cs="Arial"/>
          <w:b/>
          <w:bCs/>
          <w:sz w:val="24"/>
          <w:szCs w:val="24"/>
        </w:rPr>
      </w:pPr>
      <w:r w:rsidRPr="009F22EE">
        <w:rPr>
          <w:rFonts w:cs="Arial"/>
          <w:b/>
          <w:bCs/>
          <w:sz w:val="24"/>
          <w:szCs w:val="24"/>
        </w:rPr>
        <w:t>APÊNDICE DO</w:t>
      </w:r>
      <w:r>
        <w:rPr>
          <w:rFonts w:cs="Arial"/>
          <w:b/>
          <w:bCs/>
          <w:sz w:val="24"/>
          <w:szCs w:val="24"/>
        </w:rPr>
        <w:t xml:space="preserve"> </w:t>
      </w:r>
      <w:r w:rsidRPr="009F22EE">
        <w:rPr>
          <w:rFonts w:cs="Arial"/>
          <w:b/>
          <w:bCs/>
          <w:sz w:val="24"/>
          <w:szCs w:val="24"/>
        </w:rPr>
        <w:t>PLANO DE AÇÕES E INVESTIMENTOS, POR POLÍTICAS,</w:t>
      </w:r>
      <w:r>
        <w:rPr>
          <w:rFonts w:cs="Arial"/>
          <w:b/>
          <w:bCs/>
          <w:sz w:val="24"/>
          <w:szCs w:val="24"/>
        </w:rPr>
        <w:t xml:space="preserve"> </w:t>
      </w:r>
      <w:r w:rsidRPr="009F22EE">
        <w:rPr>
          <w:rFonts w:cs="Arial"/>
          <w:b/>
          <w:bCs/>
          <w:sz w:val="24"/>
          <w:szCs w:val="24"/>
        </w:rPr>
        <w:t>SEGUNDO O PLANO DIRETOR MUNICIPAL 201</w:t>
      </w:r>
      <w:r>
        <w:rPr>
          <w:rFonts w:cs="Arial"/>
          <w:b/>
          <w:bCs/>
          <w:sz w:val="24"/>
          <w:szCs w:val="24"/>
        </w:rPr>
        <w:t>9</w:t>
      </w:r>
    </w:p>
    <w:p w14:paraId="37E8BB0A" w14:textId="77777777" w:rsidR="0031284D" w:rsidRDefault="0031284D" w:rsidP="00E2147E">
      <w:pPr>
        <w:tabs>
          <w:tab w:val="left" w:pos="2160"/>
        </w:tabs>
        <w:ind w:firstLine="709"/>
        <w:rPr>
          <w:rFonts w:cs="Arial"/>
        </w:rPr>
      </w:pPr>
    </w:p>
    <w:p w14:paraId="4DDF156C" w14:textId="77777777" w:rsidR="0031284D" w:rsidRDefault="0031284D" w:rsidP="00E2147E">
      <w:pPr>
        <w:tabs>
          <w:tab w:val="left" w:pos="2160"/>
        </w:tabs>
        <w:ind w:firstLine="709"/>
        <w:rPr>
          <w:rFonts w:cs="Arial"/>
        </w:rPr>
      </w:pPr>
    </w:p>
    <w:p w14:paraId="44A8F770" w14:textId="77777777" w:rsidR="0031284D" w:rsidRDefault="0031284D" w:rsidP="00E2147E">
      <w:pPr>
        <w:tabs>
          <w:tab w:val="left" w:pos="2160"/>
        </w:tabs>
        <w:ind w:firstLine="709"/>
        <w:rPr>
          <w:rFonts w:cs="Arial"/>
        </w:rPr>
      </w:pPr>
    </w:p>
    <w:p w14:paraId="4B072BF1" w14:textId="77777777" w:rsidR="0031284D" w:rsidRDefault="0031284D" w:rsidP="00E2147E">
      <w:pPr>
        <w:tabs>
          <w:tab w:val="left" w:pos="2160"/>
        </w:tabs>
        <w:ind w:firstLine="709"/>
        <w:rPr>
          <w:rFonts w:cs="Arial"/>
        </w:rPr>
      </w:pPr>
    </w:p>
    <w:p w14:paraId="098D64E4" w14:textId="77777777" w:rsidR="0031284D" w:rsidRDefault="0031284D" w:rsidP="00E2147E">
      <w:pPr>
        <w:tabs>
          <w:tab w:val="left" w:pos="2160"/>
        </w:tabs>
        <w:ind w:firstLine="709"/>
        <w:rPr>
          <w:rFonts w:cs="Arial"/>
        </w:rPr>
      </w:pPr>
    </w:p>
    <w:p w14:paraId="6F636693" w14:textId="77777777" w:rsidR="0031284D" w:rsidRDefault="0031284D" w:rsidP="00E2147E">
      <w:pPr>
        <w:tabs>
          <w:tab w:val="left" w:pos="2160"/>
        </w:tabs>
        <w:ind w:firstLine="709"/>
        <w:rPr>
          <w:rFonts w:cs="Arial"/>
        </w:rPr>
      </w:pPr>
    </w:p>
    <w:p w14:paraId="183E4FB8" w14:textId="77777777" w:rsidR="0031284D" w:rsidRDefault="0031284D" w:rsidP="00E2147E">
      <w:pPr>
        <w:tabs>
          <w:tab w:val="left" w:pos="2160"/>
        </w:tabs>
        <w:ind w:firstLine="709"/>
        <w:rPr>
          <w:rFonts w:cs="Arial"/>
        </w:rPr>
      </w:pPr>
    </w:p>
    <w:p w14:paraId="5BE73F16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406E4CC6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5A8B8C82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51E17A9C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438445FA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706E8AC9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3839EEA8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2DFE9C87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3DEDD59D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7A16AE68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63ECAB0D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011C483B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222D227E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4AB35B34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44C8FA9E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</w:pPr>
    </w:p>
    <w:p w14:paraId="581E339E" w14:textId="77777777" w:rsidR="009F22EE" w:rsidRDefault="009F22EE" w:rsidP="00E2147E">
      <w:pPr>
        <w:tabs>
          <w:tab w:val="left" w:pos="2160"/>
        </w:tabs>
        <w:ind w:firstLine="709"/>
        <w:rPr>
          <w:rFonts w:cs="Arial"/>
        </w:rPr>
        <w:sectPr w:rsidR="009F22EE" w:rsidSect="0031284D">
          <w:headerReference w:type="default" r:id="rId9"/>
          <w:headerReference w:type="first" r:id="rId10"/>
          <w:pgSz w:w="11906" w:h="16838" w:code="9"/>
          <w:pgMar w:top="1418" w:right="849" w:bottom="1393" w:left="1416" w:header="567" w:footer="792" w:gutter="0"/>
          <w:pgNumType w:start="686"/>
          <w:cols w:space="708"/>
          <w:titlePg/>
          <w:docGrid w:linePitch="360"/>
        </w:sectPr>
      </w:pPr>
    </w:p>
    <w:p w14:paraId="28D721FE" w14:textId="77777777" w:rsidR="009F22EE" w:rsidRPr="00874415" w:rsidRDefault="009F22EE" w:rsidP="00E2147E">
      <w:pPr>
        <w:widowControl w:val="0"/>
        <w:spacing w:line="276" w:lineRule="auto"/>
        <w:ind w:firstLine="709"/>
        <w:rPr>
          <w:rFonts w:cs="Arial"/>
        </w:rPr>
      </w:pPr>
      <w:bookmarkStart w:id="4" w:name="_Hlk2806405"/>
    </w:p>
    <w:bookmarkEnd w:id="4"/>
    <w:p w14:paraId="603FDD38" w14:textId="77777777" w:rsidR="009F22EE" w:rsidRPr="007C7C3C" w:rsidRDefault="009F22EE" w:rsidP="00E2147E">
      <w:pPr>
        <w:pStyle w:val="Subttulo"/>
        <w:numPr>
          <w:ilvl w:val="1"/>
          <w:numId w:val="46"/>
        </w:numPr>
        <w:jc w:val="both"/>
      </w:pPr>
      <w:r>
        <w:t xml:space="preserve">Resumo das </w:t>
      </w:r>
      <w:r w:rsidRPr="00F51879">
        <w:t>Ações referentes aos Eixos de Desenvolvimento</w:t>
      </w:r>
    </w:p>
    <w:tbl>
      <w:tblPr>
        <w:tblStyle w:val="TabeladeGrade6Colorida1"/>
        <w:tblW w:w="15139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276"/>
        <w:gridCol w:w="2131"/>
        <w:gridCol w:w="2376"/>
        <w:gridCol w:w="885"/>
        <w:gridCol w:w="2121"/>
        <w:gridCol w:w="1984"/>
        <w:gridCol w:w="1389"/>
      </w:tblGrid>
      <w:tr w:rsidR="009F22EE" w:rsidRPr="008053DC" w14:paraId="749E0D8D" w14:textId="77777777" w:rsidTr="002E44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D16A648" w14:textId="77777777" w:rsidR="009F22EE" w:rsidRPr="008053DC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053DC">
              <w:rPr>
                <w:rFonts w:cs="Arial"/>
                <w:sz w:val="18"/>
                <w:szCs w:val="18"/>
              </w:rPr>
              <w:t>DIMENSÃO</w:t>
            </w:r>
          </w:p>
        </w:tc>
        <w:tc>
          <w:tcPr>
            <w:tcW w:w="1559" w:type="dxa"/>
            <w:vAlign w:val="center"/>
          </w:tcPr>
          <w:p w14:paraId="38F5D214" w14:textId="77777777" w:rsidR="009F22EE" w:rsidRPr="008053DC" w:rsidRDefault="009F22EE" w:rsidP="00E2147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8"/>
                <w:szCs w:val="18"/>
              </w:rPr>
            </w:pPr>
            <w:r w:rsidRPr="008053DC">
              <w:rPr>
                <w:rFonts w:cs="Arial"/>
                <w:sz w:val="18"/>
                <w:szCs w:val="18"/>
              </w:rPr>
              <w:t>AÇOES/</w:t>
            </w:r>
          </w:p>
          <w:p w14:paraId="49890C67" w14:textId="77777777" w:rsidR="009F22EE" w:rsidRPr="008053DC" w:rsidRDefault="009F22EE" w:rsidP="00E2147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8053DC">
              <w:rPr>
                <w:rFonts w:cs="Arial"/>
                <w:sz w:val="18"/>
                <w:szCs w:val="18"/>
              </w:rPr>
              <w:t>PROJETOS</w:t>
            </w:r>
          </w:p>
        </w:tc>
        <w:tc>
          <w:tcPr>
            <w:tcW w:w="1276" w:type="dxa"/>
            <w:vAlign w:val="center"/>
          </w:tcPr>
          <w:p w14:paraId="29AD9BAB" w14:textId="77777777" w:rsidR="009F22EE" w:rsidRPr="008053DC" w:rsidRDefault="009F22EE" w:rsidP="00E2147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8053DC">
              <w:rPr>
                <w:rFonts w:cs="Arial"/>
                <w:sz w:val="18"/>
                <w:szCs w:val="18"/>
              </w:rPr>
              <w:t>OBJETIVO</w:t>
            </w:r>
          </w:p>
        </w:tc>
        <w:tc>
          <w:tcPr>
            <w:tcW w:w="2131" w:type="dxa"/>
            <w:vAlign w:val="center"/>
          </w:tcPr>
          <w:p w14:paraId="0439B735" w14:textId="77777777" w:rsidR="009F22EE" w:rsidRPr="008053DC" w:rsidRDefault="009F22EE" w:rsidP="00E2147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8053DC">
              <w:rPr>
                <w:rFonts w:cs="Arial"/>
                <w:sz w:val="18"/>
                <w:szCs w:val="18"/>
              </w:rPr>
              <w:t>META</w:t>
            </w:r>
          </w:p>
        </w:tc>
        <w:tc>
          <w:tcPr>
            <w:tcW w:w="2376" w:type="dxa"/>
            <w:vAlign w:val="center"/>
          </w:tcPr>
          <w:p w14:paraId="353615B1" w14:textId="77777777" w:rsidR="009F22EE" w:rsidRPr="008053DC" w:rsidRDefault="009F22EE" w:rsidP="00E2147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8053DC">
              <w:rPr>
                <w:rFonts w:cs="Arial"/>
                <w:sz w:val="18"/>
                <w:szCs w:val="18"/>
              </w:rPr>
              <w:t>INDICADOR</w:t>
            </w:r>
          </w:p>
        </w:tc>
        <w:tc>
          <w:tcPr>
            <w:tcW w:w="885" w:type="dxa"/>
            <w:vAlign w:val="center"/>
          </w:tcPr>
          <w:p w14:paraId="76EAEBEF" w14:textId="77777777" w:rsidR="009F22EE" w:rsidRPr="008053DC" w:rsidRDefault="009F22EE" w:rsidP="00E2147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8053DC">
              <w:rPr>
                <w:rFonts w:cs="Arial"/>
                <w:sz w:val="18"/>
                <w:szCs w:val="18"/>
              </w:rPr>
              <w:t>PRAZO</w:t>
            </w:r>
          </w:p>
        </w:tc>
        <w:tc>
          <w:tcPr>
            <w:tcW w:w="2121" w:type="dxa"/>
            <w:vAlign w:val="center"/>
          </w:tcPr>
          <w:p w14:paraId="2D6A185A" w14:textId="77777777" w:rsidR="009F22EE" w:rsidRPr="008053DC" w:rsidRDefault="009F22EE" w:rsidP="00E2147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8053DC">
              <w:rPr>
                <w:rFonts w:cs="Arial"/>
                <w:sz w:val="18"/>
                <w:szCs w:val="18"/>
              </w:rPr>
              <w:t>RESPONSAVEIS</w:t>
            </w:r>
          </w:p>
        </w:tc>
        <w:tc>
          <w:tcPr>
            <w:tcW w:w="1984" w:type="dxa"/>
            <w:vAlign w:val="center"/>
          </w:tcPr>
          <w:p w14:paraId="5A34F728" w14:textId="77777777" w:rsidR="009F22EE" w:rsidRPr="008053DC" w:rsidRDefault="009F22EE" w:rsidP="00E2147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82673">
              <w:rPr>
                <w:rFonts w:cs="Arial"/>
                <w:sz w:val="18"/>
                <w:szCs w:val="18"/>
              </w:rPr>
              <w:t>DIREITOS À CIDADE SUSTENTÁVEL</w:t>
            </w:r>
          </w:p>
        </w:tc>
        <w:tc>
          <w:tcPr>
            <w:tcW w:w="1389" w:type="dxa"/>
            <w:vAlign w:val="center"/>
          </w:tcPr>
          <w:p w14:paraId="3CFA97CB" w14:textId="77777777" w:rsidR="009F22EE" w:rsidRPr="008053DC" w:rsidRDefault="009F22EE" w:rsidP="00E2147E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8053DC">
              <w:rPr>
                <w:rFonts w:cs="Arial"/>
                <w:sz w:val="18"/>
                <w:szCs w:val="18"/>
              </w:rPr>
              <w:t xml:space="preserve">INDICADOR DE RESULTADOS </w:t>
            </w:r>
          </w:p>
        </w:tc>
      </w:tr>
      <w:tr w:rsidR="009F22EE" w:rsidRPr="009E6D37" w14:paraId="1F1C2CF9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E7ACD03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DESENVOLVIMENTO ECONÔMICO</w:t>
            </w:r>
          </w:p>
        </w:tc>
        <w:tc>
          <w:tcPr>
            <w:tcW w:w="1559" w:type="dxa"/>
          </w:tcPr>
          <w:p w14:paraId="7817D06A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Aquisição </w:t>
            </w:r>
            <w:r w:rsidRPr="009E6D37">
              <w:rPr>
                <w:rFonts w:cs="Arial"/>
                <w:sz w:val="18"/>
                <w:szCs w:val="18"/>
              </w:rPr>
              <w:t>Barracões industriais</w:t>
            </w:r>
          </w:p>
        </w:tc>
        <w:tc>
          <w:tcPr>
            <w:tcW w:w="1276" w:type="dxa"/>
          </w:tcPr>
          <w:p w14:paraId="44A37B1A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Alavancar a produção agropecuária do município</w:t>
            </w:r>
          </w:p>
        </w:tc>
        <w:tc>
          <w:tcPr>
            <w:tcW w:w="2131" w:type="dxa"/>
          </w:tcPr>
          <w:p w14:paraId="4EB67361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Propiciar a geração de emprego e renda no município.</w:t>
            </w:r>
          </w:p>
          <w:p w14:paraId="48752F66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376" w:type="dxa"/>
          </w:tcPr>
          <w:p w14:paraId="52A829C1" w14:textId="77777777" w:rsidR="009F22EE" w:rsidRPr="00E9711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CRIAR MECANISMOS DE INCENTIVO À INSTALAÇÃO DE AGROINDÚSTRIAS NO MUNICÍPIO</w:t>
            </w:r>
          </w:p>
        </w:tc>
        <w:tc>
          <w:tcPr>
            <w:tcW w:w="885" w:type="dxa"/>
            <w:vAlign w:val="center"/>
          </w:tcPr>
          <w:p w14:paraId="1856B8D1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MEDIO </w:t>
            </w:r>
          </w:p>
        </w:tc>
        <w:tc>
          <w:tcPr>
            <w:tcW w:w="2121" w:type="dxa"/>
            <w:vAlign w:val="center"/>
          </w:tcPr>
          <w:p w14:paraId="51FCEC63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Sec. Agricultura e Pecuária; Sec.</w:t>
            </w:r>
            <w:r w:rsidRPr="009E6D37">
              <w:rPr>
                <w:rFonts w:cs="Arial"/>
                <w:sz w:val="18"/>
                <w:szCs w:val="18"/>
              </w:rPr>
              <w:t xml:space="preserve"> Industria, Agropecuária, Comércio e Turismo;</w:t>
            </w:r>
            <w:r>
              <w:rPr>
                <w:rFonts w:cs="Arial"/>
                <w:sz w:val="18"/>
                <w:szCs w:val="18"/>
              </w:rPr>
              <w:t xml:space="preserve"> Sec. Administração e Planejamento </w:t>
            </w:r>
          </w:p>
        </w:tc>
        <w:tc>
          <w:tcPr>
            <w:tcW w:w="1984" w:type="dxa"/>
          </w:tcPr>
          <w:p w14:paraId="6F057039" w14:textId="77777777" w:rsidR="009F22EE" w:rsidRPr="000F4A0B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F4A0B">
              <w:rPr>
                <w:rFonts w:cs="Arial"/>
                <w:sz w:val="18"/>
                <w:szCs w:val="18"/>
              </w:rPr>
              <w:t>Objetivo 2 - Fome zero e</w:t>
            </w:r>
          </w:p>
          <w:p w14:paraId="3EAF27E1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F4A0B">
              <w:rPr>
                <w:rFonts w:cs="Arial"/>
                <w:sz w:val="18"/>
                <w:szCs w:val="18"/>
              </w:rPr>
              <w:t>agricultura sustentável</w:t>
            </w:r>
          </w:p>
          <w:p w14:paraId="6099AF3D" w14:textId="77777777" w:rsidR="009F22EE" w:rsidRPr="003338E4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338E4">
              <w:rPr>
                <w:rFonts w:cs="Arial"/>
                <w:sz w:val="18"/>
                <w:szCs w:val="18"/>
              </w:rPr>
              <w:t>Objetivo 8 - Trabalho</w:t>
            </w:r>
          </w:p>
          <w:p w14:paraId="02E4A276" w14:textId="77777777" w:rsidR="009F22EE" w:rsidRPr="003338E4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338E4">
              <w:rPr>
                <w:rFonts w:cs="Arial"/>
                <w:sz w:val="18"/>
                <w:szCs w:val="18"/>
              </w:rPr>
              <w:t>decente e crescimento</w:t>
            </w:r>
          </w:p>
          <w:p w14:paraId="1839408B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338E4">
              <w:rPr>
                <w:rFonts w:cs="Arial"/>
                <w:sz w:val="18"/>
                <w:szCs w:val="18"/>
              </w:rPr>
              <w:t>econômico</w:t>
            </w:r>
          </w:p>
        </w:tc>
        <w:tc>
          <w:tcPr>
            <w:tcW w:w="1389" w:type="dxa"/>
          </w:tcPr>
          <w:p w14:paraId="676DC666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que pessoas empregadas;</w:t>
            </w:r>
          </w:p>
          <w:p w14:paraId="796126D8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329E707F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6F613B7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DESENVOLVIMENTO ECONÔMICO</w:t>
            </w:r>
          </w:p>
        </w:tc>
        <w:tc>
          <w:tcPr>
            <w:tcW w:w="1559" w:type="dxa"/>
          </w:tcPr>
          <w:p w14:paraId="795F235A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Contratação de </w:t>
            </w:r>
            <w:r w:rsidRPr="009E6D37">
              <w:rPr>
                <w:rFonts w:cs="Arial"/>
                <w:sz w:val="18"/>
                <w:szCs w:val="18"/>
              </w:rPr>
              <w:t>Capacitação técnica</w:t>
            </w:r>
          </w:p>
        </w:tc>
        <w:tc>
          <w:tcPr>
            <w:tcW w:w="1276" w:type="dxa"/>
          </w:tcPr>
          <w:p w14:paraId="51DC25A9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Oferecer aos produtores rurais a alternativa de renda e melhoria na qualidade dos produtos.</w:t>
            </w:r>
          </w:p>
        </w:tc>
        <w:tc>
          <w:tcPr>
            <w:tcW w:w="2131" w:type="dxa"/>
          </w:tcPr>
          <w:p w14:paraId="059DA8E1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Incentivar</w:t>
            </w:r>
            <w:r>
              <w:rPr>
                <w:rFonts w:cs="Arial"/>
                <w:sz w:val="18"/>
                <w:szCs w:val="18"/>
              </w:rPr>
              <w:t xml:space="preserve"> o conhecimento e</w:t>
            </w:r>
            <w:r w:rsidRPr="009E6D37">
              <w:rPr>
                <w:rFonts w:cs="Arial"/>
                <w:sz w:val="18"/>
                <w:szCs w:val="18"/>
              </w:rPr>
              <w:t xml:space="preserve"> a implantação de tecnologias adequada e de novas tecnologias;</w:t>
            </w:r>
          </w:p>
          <w:p w14:paraId="0C64631C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Capacitar os produtores rurais (por atividade) para o beneficiamento de seus produtos;</w:t>
            </w:r>
          </w:p>
          <w:p w14:paraId="023AD276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376" w:type="dxa"/>
          </w:tcPr>
          <w:p w14:paraId="25A8AF91" w14:textId="77777777" w:rsidR="009F22EE" w:rsidRPr="00E9711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sz w:val="18"/>
                <w:szCs w:val="18"/>
              </w:rPr>
              <w:t>CAPACITAR OS PRODUTORES PARA AGREGAR VALOR AOS PRODUTOS E IMPLANTAR ALTERNATIVAS DE CULTURA COMO A HORTIFRUTIGRANJEIRO ENTRE OUTRAS</w:t>
            </w:r>
          </w:p>
        </w:tc>
        <w:tc>
          <w:tcPr>
            <w:tcW w:w="885" w:type="dxa"/>
            <w:vAlign w:val="center"/>
          </w:tcPr>
          <w:p w14:paraId="53641815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</w:t>
            </w:r>
          </w:p>
        </w:tc>
        <w:tc>
          <w:tcPr>
            <w:tcW w:w="2121" w:type="dxa"/>
            <w:vAlign w:val="center"/>
          </w:tcPr>
          <w:p w14:paraId="41FCB645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Sec. Agricultura e Pecuária; Sec.</w:t>
            </w:r>
            <w:r w:rsidRPr="009E6D37">
              <w:rPr>
                <w:rFonts w:cs="Arial"/>
                <w:sz w:val="18"/>
                <w:szCs w:val="18"/>
              </w:rPr>
              <w:t xml:space="preserve"> Industria, Agropecuária, Comércio e Turismo;</w:t>
            </w:r>
            <w:r>
              <w:rPr>
                <w:rFonts w:cs="Arial"/>
                <w:sz w:val="18"/>
                <w:szCs w:val="18"/>
              </w:rPr>
              <w:t xml:space="preserve"> Sec. Administração e Planejamento</w:t>
            </w:r>
          </w:p>
        </w:tc>
        <w:tc>
          <w:tcPr>
            <w:tcW w:w="1984" w:type="dxa"/>
          </w:tcPr>
          <w:p w14:paraId="16E94A56" w14:textId="77777777" w:rsidR="009F22EE" w:rsidRPr="000F4A0B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F4A0B">
              <w:rPr>
                <w:rFonts w:cs="Arial"/>
                <w:sz w:val="18"/>
                <w:szCs w:val="18"/>
              </w:rPr>
              <w:t>Objetivo 2 - Fome zero e</w:t>
            </w:r>
          </w:p>
          <w:p w14:paraId="0ED593D8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F4A0B">
              <w:rPr>
                <w:rFonts w:cs="Arial"/>
                <w:sz w:val="18"/>
                <w:szCs w:val="18"/>
              </w:rPr>
              <w:t>agricultura sustentável</w:t>
            </w:r>
          </w:p>
          <w:p w14:paraId="32958DB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389" w:type="dxa"/>
          </w:tcPr>
          <w:p w14:paraId="2E69E9C4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que agricultores capacitados;</w:t>
            </w:r>
          </w:p>
          <w:p w14:paraId="3039C099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2CD3D08A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34E737C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DESENVOLVIMENTO ECONÔMICO</w:t>
            </w:r>
          </w:p>
        </w:tc>
        <w:tc>
          <w:tcPr>
            <w:tcW w:w="1559" w:type="dxa"/>
          </w:tcPr>
          <w:p w14:paraId="73B10A20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Contratação de </w:t>
            </w:r>
            <w:r w:rsidRPr="009E6D37">
              <w:rPr>
                <w:rFonts w:cs="Arial"/>
                <w:sz w:val="18"/>
                <w:szCs w:val="18"/>
              </w:rPr>
              <w:t>Capacitação técnica</w:t>
            </w:r>
          </w:p>
        </w:tc>
        <w:tc>
          <w:tcPr>
            <w:tcW w:w="1276" w:type="dxa"/>
          </w:tcPr>
          <w:p w14:paraId="69DE62AA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Melhorar a qualidade e quantidade da produção da bacia leiteira do município.</w:t>
            </w:r>
          </w:p>
        </w:tc>
        <w:tc>
          <w:tcPr>
            <w:tcW w:w="2131" w:type="dxa"/>
          </w:tcPr>
          <w:p w14:paraId="137BFA0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Melhorar a qualidade do rebanho leiteiro do município;</w:t>
            </w:r>
          </w:p>
          <w:p w14:paraId="163402C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Aumentar a produtividade de leite;</w:t>
            </w:r>
          </w:p>
          <w:p w14:paraId="645BB8D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Gerar maior renda para o produtor rural, principalmente aos pequenos produtores rurais</w:t>
            </w:r>
          </w:p>
        </w:tc>
        <w:tc>
          <w:tcPr>
            <w:tcW w:w="2376" w:type="dxa"/>
          </w:tcPr>
          <w:p w14:paraId="2DCF6940" w14:textId="77777777" w:rsidR="009F22EE" w:rsidRPr="00E9711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INTENSIFICAR AS ATIVIDADES DE INSEMINAÇÃO ARTIFICIAL DO GADO LEITEIRO</w:t>
            </w:r>
          </w:p>
        </w:tc>
        <w:tc>
          <w:tcPr>
            <w:tcW w:w="885" w:type="dxa"/>
            <w:vAlign w:val="center"/>
          </w:tcPr>
          <w:p w14:paraId="09057EDD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</w:t>
            </w:r>
          </w:p>
        </w:tc>
        <w:tc>
          <w:tcPr>
            <w:tcW w:w="2121" w:type="dxa"/>
            <w:vAlign w:val="center"/>
          </w:tcPr>
          <w:p w14:paraId="32E0AA1F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Sec. Agricultura e Pecuária; Sec.</w:t>
            </w:r>
            <w:r w:rsidRPr="009E6D37">
              <w:rPr>
                <w:rFonts w:cs="Arial"/>
                <w:sz w:val="18"/>
                <w:szCs w:val="18"/>
              </w:rPr>
              <w:t xml:space="preserve"> Industria, Agropecuária, Comércio e Turismo;</w:t>
            </w:r>
            <w:r>
              <w:rPr>
                <w:rFonts w:cs="Arial"/>
                <w:sz w:val="18"/>
                <w:szCs w:val="18"/>
              </w:rPr>
              <w:t xml:space="preserve"> Sec. Administração e Planejamento</w:t>
            </w:r>
          </w:p>
        </w:tc>
        <w:tc>
          <w:tcPr>
            <w:tcW w:w="1984" w:type="dxa"/>
          </w:tcPr>
          <w:p w14:paraId="6FEB25D3" w14:textId="77777777" w:rsidR="009F22EE" w:rsidRPr="000F4A0B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F4A0B">
              <w:rPr>
                <w:rFonts w:cs="Arial"/>
                <w:sz w:val="18"/>
                <w:szCs w:val="18"/>
              </w:rPr>
              <w:t>Objetivo 2 - Fome zero e</w:t>
            </w:r>
          </w:p>
          <w:p w14:paraId="2B170332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F4A0B">
              <w:rPr>
                <w:rFonts w:cs="Arial"/>
                <w:sz w:val="18"/>
                <w:szCs w:val="18"/>
              </w:rPr>
              <w:t>agricultura sustentável</w:t>
            </w:r>
          </w:p>
          <w:p w14:paraId="2CE24C3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389" w:type="dxa"/>
          </w:tcPr>
          <w:p w14:paraId="0093870C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que agricultores capacitados;</w:t>
            </w:r>
          </w:p>
          <w:p w14:paraId="36B08464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4C2764F8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4F405C3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DESENVOLVIMENTO ECONÔMICO</w:t>
            </w:r>
          </w:p>
        </w:tc>
        <w:tc>
          <w:tcPr>
            <w:tcW w:w="1559" w:type="dxa"/>
          </w:tcPr>
          <w:p w14:paraId="308DFC8E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Associativismo</w:t>
            </w:r>
          </w:p>
        </w:tc>
        <w:tc>
          <w:tcPr>
            <w:tcW w:w="1276" w:type="dxa"/>
          </w:tcPr>
          <w:p w14:paraId="521EB0F2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Fortalecer a categoria dos produtores rurais</w:t>
            </w:r>
          </w:p>
        </w:tc>
        <w:tc>
          <w:tcPr>
            <w:tcW w:w="2131" w:type="dxa"/>
          </w:tcPr>
          <w:p w14:paraId="7E771A30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Organizar em forma de cooperativas;</w:t>
            </w:r>
          </w:p>
          <w:p w14:paraId="3A34A151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376" w:type="dxa"/>
          </w:tcPr>
          <w:p w14:paraId="101D8043" w14:textId="77777777" w:rsidR="009F22EE" w:rsidRPr="00E9711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PROMOVER A ORGANIZAÇÃO DAS ASSOCIAÇÕES RURAIS</w:t>
            </w:r>
          </w:p>
        </w:tc>
        <w:tc>
          <w:tcPr>
            <w:tcW w:w="885" w:type="dxa"/>
            <w:vAlign w:val="center"/>
          </w:tcPr>
          <w:p w14:paraId="56CE4A07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</w:t>
            </w:r>
          </w:p>
        </w:tc>
        <w:tc>
          <w:tcPr>
            <w:tcW w:w="2121" w:type="dxa"/>
            <w:vAlign w:val="center"/>
          </w:tcPr>
          <w:p w14:paraId="42FAD785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Sec. Agricultura e Pecuária</w:t>
            </w:r>
          </w:p>
        </w:tc>
        <w:tc>
          <w:tcPr>
            <w:tcW w:w="1984" w:type="dxa"/>
          </w:tcPr>
          <w:p w14:paraId="2C2ACF27" w14:textId="77777777" w:rsidR="009F22EE" w:rsidRPr="000F4A0B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F4A0B">
              <w:rPr>
                <w:rFonts w:cs="Arial"/>
                <w:sz w:val="18"/>
                <w:szCs w:val="18"/>
              </w:rPr>
              <w:t>Objetivo 2 - Fome zero e</w:t>
            </w:r>
          </w:p>
          <w:p w14:paraId="0159C9BD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F4A0B">
              <w:rPr>
                <w:rFonts w:cs="Arial"/>
                <w:sz w:val="18"/>
                <w:szCs w:val="18"/>
              </w:rPr>
              <w:t>agricultura sustentável</w:t>
            </w:r>
          </w:p>
          <w:p w14:paraId="6C9CFE78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389" w:type="dxa"/>
          </w:tcPr>
          <w:p w14:paraId="5DDB453E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que cooperativas regulares;</w:t>
            </w:r>
          </w:p>
          <w:p w14:paraId="3FFC4672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770924E2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E596AF8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lastRenderedPageBreak/>
              <w:t>DESENVOLVIMENTO ECONÔMICO</w:t>
            </w:r>
          </w:p>
        </w:tc>
        <w:tc>
          <w:tcPr>
            <w:tcW w:w="1559" w:type="dxa"/>
          </w:tcPr>
          <w:p w14:paraId="67695CA5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cadastramento</w:t>
            </w:r>
          </w:p>
        </w:tc>
        <w:tc>
          <w:tcPr>
            <w:tcW w:w="1276" w:type="dxa"/>
          </w:tcPr>
          <w:p w14:paraId="50141AC1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b/>
                <w:sz w:val="18"/>
                <w:szCs w:val="18"/>
              </w:rPr>
              <w:t>Identificar os produtores rurais do município de Salgado Filho</w:t>
            </w:r>
          </w:p>
        </w:tc>
        <w:tc>
          <w:tcPr>
            <w:tcW w:w="2131" w:type="dxa"/>
          </w:tcPr>
          <w:p w14:paraId="2E533EC6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Reconhecer a atual situação dos produtores rurais no município</w:t>
            </w:r>
          </w:p>
        </w:tc>
        <w:tc>
          <w:tcPr>
            <w:tcW w:w="2376" w:type="dxa"/>
          </w:tcPr>
          <w:p w14:paraId="4A9BF18B" w14:textId="77777777" w:rsidR="009F22EE" w:rsidRPr="00E9711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PROMOVER E MANTER ATUALIZADO O CADASTRAMENTO DOS PRODUTORES RURAIS</w:t>
            </w:r>
          </w:p>
        </w:tc>
        <w:tc>
          <w:tcPr>
            <w:tcW w:w="885" w:type="dxa"/>
            <w:vAlign w:val="center"/>
          </w:tcPr>
          <w:p w14:paraId="5B8E4380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</w:t>
            </w:r>
          </w:p>
        </w:tc>
        <w:tc>
          <w:tcPr>
            <w:tcW w:w="2121" w:type="dxa"/>
            <w:vAlign w:val="center"/>
          </w:tcPr>
          <w:p w14:paraId="7BC075D0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Sec. Agricultura e Pecuária</w:t>
            </w:r>
          </w:p>
        </w:tc>
        <w:tc>
          <w:tcPr>
            <w:tcW w:w="1984" w:type="dxa"/>
          </w:tcPr>
          <w:p w14:paraId="2174B77B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F4A0B">
              <w:rPr>
                <w:rFonts w:cs="Arial"/>
                <w:sz w:val="18"/>
                <w:szCs w:val="18"/>
              </w:rPr>
              <w:t>Objetivo 2 - Fome zero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F4A0B">
              <w:rPr>
                <w:rFonts w:cs="Arial"/>
                <w:sz w:val="18"/>
                <w:szCs w:val="18"/>
              </w:rPr>
              <w:t>agricultura sustentável</w:t>
            </w:r>
          </w:p>
          <w:p w14:paraId="15AFBA89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389" w:type="dxa"/>
          </w:tcPr>
          <w:p w14:paraId="1193CCE0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que cadastros regulares;</w:t>
            </w:r>
          </w:p>
          <w:p w14:paraId="6E275C34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03AB3F39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4D8E4D1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DESENVOLVIMENTO ECONÔMICO</w:t>
            </w:r>
          </w:p>
        </w:tc>
        <w:tc>
          <w:tcPr>
            <w:tcW w:w="1559" w:type="dxa"/>
          </w:tcPr>
          <w:p w14:paraId="7FCF035C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Feiras</w:t>
            </w:r>
          </w:p>
        </w:tc>
        <w:tc>
          <w:tcPr>
            <w:tcW w:w="1276" w:type="dxa"/>
          </w:tcPr>
          <w:p w14:paraId="43C0CDAB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Difundir a atividade agropecuária local para a população e região</w:t>
            </w:r>
          </w:p>
        </w:tc>
        <w:tc>
          <w:tcPr>
            <w:tcW w:w="2131" w:type="dxa"/>
          </w:tcPr>
          <w:p w14:paraId="569EECA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Estimular a geração de emprego e renda;</w:t>
            </w:r>
          </w:p>
          <w:p w14:paraId="29EA23E7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Levar à população os conhecimentos da atividade rural;</w:t>
            </w:r>
          </w:p>
          <w:p w14:paraId="16702F36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Possibilitar a difusão de novas tecnologias rurais</w:t>
            </w:r>
          </w:p>
        </w:tc>
        <w:tc>
          <w:tcPr>
            <w:tcW w:w="2376" w:type="dxa"/>
          </w:tcPr>
          <w:p w14:paraId="68CFD95F" w14:textId="77777777" w:rsidR="009F22EE" w:rsidRPr="00E9711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PROMOVER EXPOSIÇÕES E FEIRAS AGROPECUÁRIAS (HORTIFRUTIGRANJEIROS)</w:t>
            </w:r>
          </w:p>
        </w:tc>
        <w:tc>
          <w:tcPr>
            <w:tcW w:w="885" w:type="dxa"/>
            <w:vAlign w:val="center"/>
          </w:tcPr>
          <w:p w14:paraId="08D2F88B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curto</w:t>
            </w:r>
          </w:p>
        </w:tc>
        <w:tc>
          <w:tcPr>
            <w:tcW w:w="2121" w:type="dxa"/>
            <w:vAlign w:val="center"/>
          </w:tcPr>
          <w:p w14:paraId="2095969C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Sec. Agricultura e Pecuária; Sec.</w:t>
            </w:r>
            <w:r w:rsidRPr="009E6D37">
              <w:rPr>
                <w:rFonts w:cs="Arial"/>
                <w:sz w:val="18"/>
                <w:szCs w:val="18"/>
              </w:rPr>
              <w:t xml:space="preserve"> Industria, Agropecuária, Comércio e Turismo;</w:t>
            </w:r>
            <w:r>
              <w:rPr>
                <w:rFonts w:cs="Arial"/>
                <w:sz w:val="18"/>
                <w:szCs w:val="18"/>
              </w:rPr>
              <w:t xml:space="preserve"> Sec. Administração e Planejamento</w:t>
            </w:r>
          </w:p>
        </w:tc>
        <w:tc>
          <w:tcPr>
            <w:tcW w:w="1984" w:type="dxa"/>
          </w:tcPr>
          <w:p w14:paraId="25BF954C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F4A0B">
              <w:rPr>
                <w:rFonts w:cs="Arial"/>
                <w:sz w:val="18"/>
                <w:szCs w:val="18"/>
              </w:rPr>
              <w:t>Objetivo 2 - Fome zero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F4A0B">
              <w:rPr>
                <w:rFonts w:cs="Arial"/>
                <w:sz w:val="18"/>
                <w:szCs w:val="18"/>
              </w:rPr>
              <w:t>agricultura sustentável</w:t>
            </w:r>
          </w:p>
          <w:p w14:paraId="41CF480C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389" w:type="dxa"/>
          </w:tcPr>
          <w:p w14:paraId="480BBA1E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que cadastros regulares;</w:t>
            </w:r>
          </w:p>
          <w:p w14:paraId="04EFEED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78BBD4ED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BA52441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DESENVOLVIMENTO ECONÔMICO</w:t>
            </w:r>
          </w:p>
        </w:tc>
        <w:tc>
          <w:tcPr>
            <w:tcW w:w="1559" w:type="dxa"/>
          </w:tcPr>
          <w:p w14:paraId="696CB471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Aquisição </w:t>
            </w:r>
            <w:r w:rsidRPr="009E6D37">
              <w:rPr>
                <w:rFonts w:cs="Arial"/>
                <w:sz w:val="18"/>
                <w:szCs w:val="18"/>
              </w:rPr>
              <w:t>Equipamentos Agrícolas</w:t>
            </w:r>
          </w:p>
        </w:tc>
        <w:tc>
          <w:tcPr>
            <w:tcW w:w="1276" w:type="dxa"/>
          </w:tcPr>
          <w:p w14:paraId="0A53434C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Difundir a atividade agropecuária local</w:t>
            </w:r>
            <w:r>
              <w:rPr>
                <w:rFonts w:cs="Arial"/>
                <w:sz w:val="18"/>
                <w:szCs w:val="18"/>
              </w:rPr>
              <w:t>;</w:t>
            </w:r>
          </w:p>
        </w:tc>
        <w:tc>
          <w:tcPr>
            <w:tcW w:w="2131" w:type="dxa"/>
          </w:tcPr>
          <w:p w14:paraId="374971D5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Estimular e aumentar o acesso à mecanização agrícola das pequenas propriedades rurais;</w:t>
            </w:r>
          </w:p>
          <w:p w14:paraId="17A0CD3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Dinamizar a produção e o escoamento</w:t>
            </w:r>
            <w:r>
              <w:rPr>
                <w:rFonts w:cs="Arial"/>
                <w:sz w:val="18"/>
                <w:szCs w:val="18"/>
              </w:rPr>
              <w:t xml:space="preserve"> da produção;</w:t>
            </w:r>
          </w:p>
        </w:tc>
        <w:tc>
          <w:tcPr>
            <w:tcW w:w="2376" w:type="dxa"/>
          </w:tcPr>
          <w:p w14:paraId="0EECE8AF" w14:textId="77777777" w:rsidR="009F22EE" w:rsidRPr="00E9711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ADQUIRIR VEÍCULOS, EQUIPAMENTOS E MAQUINÁRIO PARA A ÁREA RURAL (APOIO À PATRULHA MECANIZADA)</w:t>
            </w:r>
          </w:p>
        </w:tc>
        <w:tc>
          <w:tcPr>
            <w:tcW w:w="885" w:type="dxa"/>
            <w:vAlign w:val="center"/>
          </w:tcPr>
          <w:p w14:paraId="31A73C2B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curto</w:t>
            </w:r>
          </w:p>
        </w:tc>
        <w:tc>
          <w:tcPr>
            <w:tcW w:w="2121" w:type="dxa"/>
            <w:vAlign w:val="center"/>
          </w:tcPr>
          <w:p w14:paraId="77BC191B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Sec. Agricultura e Pecuária;</w:t>
            </w:r>
          </w:p>
        </w:tc>
        <w:tc>
          <w:tcPr>
            <w:tcW w:w="1984" w:type="dxa"/>
          </w:tcPr>
          <w:p w14:paraId="061C18B3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F4A0B">
              <w:rPr>
                <w:rFonts w:cs="Arial"/>
                <w:sz w:val="18"/>
                <w:szCs w:val="18"/>
              </w:rPr>
              <w:t>Objetivo 2 - Fome zero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F4A0B">
              <w:rPr>
                <w:rFonts w:cs="Arial"/>
                <w:sz w:val="18"/>
                <w:szCs w:val="18"/>
              </w:rPr>
              <w:t>agricultura sustentável</w:t>
            </w:r>
          </w:p>
          <w:p w14:paraId="7EEC301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389" w:type="dxa"/>
          </w:tcPr>
          <w:p w14:paraId="45FEC55E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que atendimento ano com base em sistema de gestão;</w:t>
            </w:r>
          </w:p>
          <w:p w14:paraId="59E6724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6FB735D1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8E489F2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DESENVOLVIMENTO ECONÔMICO</w:t>
            </w:r>
          </w:p>
        </w:tc>
        <w:tc>
          <w:tcPr>
            <w:tcW w:w="1559" w:type="dxa"/>
          </w:tcPr>
          <w:p w14:paraId="528D00E0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Recuperação Ambiental</w:t>
            </w:r>
          </w:p>
        </w:tc>
        <w:tc>
          <w:tcPr>
            <w:tcW w:w="1276" w:type="dxa"/>
          </w:tcPr>
          <w:p w14:paraId="066763CD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melhorias ambientais no município por meio da produção e plantio de mudas vegetais</w:t>
            </w:r>
          </w:p>
        </w:tc>
        <w:tc>
          <w:tcPr>
            <w:tcW w:w="2131" w:type="dxa"/>
          </w:tcPr>
          <w:p w14:paraId="476C5B75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Incentivar os proprietários rurais na recuperação da mata ciliar;</w:t>
            </w:r>
          </w:p>
          <w:p w14:paraId="22FD62E2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Incentivar o reflorestamento nas propriedades rurais;</w:t>
            </w:r>
          </w:p>
          <w:p w14:paraId="6DC74799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376" w:type="dxa"/>
          </w:tcPr>
          <w:p w14:paraId="1112AE13" w14:textId="77777777" w:rsidR="009F22EE" w:rsidRPr="00E9711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INTENSIFICAR A PRODUÇÃO DE MUDAS NO VIVEIRO MUNICIPAL PARA O REFLORESTAMENTO E RECUPERAÇÃO DE MATA CILIAR</w:t>
            </w:r>
          </w:p>
        </w:tc>
        <w:tc>
          <w:tcPr>
            <w:tcW w:w="885" w:type="dxa"/>
            <w:vAlign w:val="center"/>
          </w:tcPr>
          <w:p w14:paraId="14ACBB30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</w:t>
            </w:r>
          </w:p>
        </w:tc>
        <w:tc>
          <w:tcPr>
            <w:tcW w:w="2121" w:type="dxa"/>
            <w:vAlign w:val="center"/>
          </w:tcPr>
          <w:p w14:paraId="4195E15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Municipal de Agricultura, Pecuária e </w:t>
            </w: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2DF21288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ABDBC08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Objetivo 13</w:t>
            </w:r>
            <w:r>
              <w:rPr>
                <w:rFonts w:cs="Arial"/>
                <w:sz w:val="18"/>
                <w:szCs w:val="18"/>
              </w:rPr>
              <w:t xml:space="preserve"> - C</w:t>
            </w:r>
            <w:r w:rsidRPr="003B3516">
              <w:rPr>
                <w:rFonts w:cs="Arial"/>
                <w:sz w:val="18"/>
                <w:szCs w:val="18"/>
              </w:rPr>
              <w:t>ombater a mudança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3B3516">
              <w:rPr>
                <w:rFonts w:cs="Arial"/>
                <w:sz w:val="18"/>
                <w:szCs w:val="18"/>
              </w:rPr>
              <w:t xml:space="preserve">climática; </w:t>
            </w:r>
          </w:p>
          <w:p w14:paraId="1BE34378" w14:textId="77777777" w:rsidR="009F22EE" w:rsidRPr="003B3516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Objetivo 15</w:t>
            </w:r>
            <w:r>
              <w:rPr>
                <w:rFonts w:cs="Arial"/>
                <w:sz w:val="18"/>
                <w:szCs w:val="18"/>
              </w:rPr>
              <w:t xml:space="preserve"> -</w:t>
            </w:r>
            <w:r w:rsidRPr="003B3516">
              <w:rPr>
                <w:rFonts w:cs="Arial"/>
                <w:sz w:val="18"/>
                <w:szCs w:val="18"/>
              </w:rPr>
              <w:t xml:space="preserve"> Proteger, recuperar e promover o uso sustentável dos</w:t>
            </w:r>
          </w:p>
          <w:p w14:paraId="78A00DC9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ecossistemas terrestres;</w:t>
            </w:r>
          </w:p>
        </w:tc>
        <w:tc>
          <w:tcPr>
            <w:tcW w:w="1389" w:type="dxa"/>
          </w:tcPr>
          <w:p w14:paraId="2F3DC4E4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de ações desenvolvidas no ano.</w:t>
            </w:r>
          </w:p>
        </w:tc>
      </w:tr>
      <w:tr w:rsidR="009F22EE" w:rsidRPr="009E6D37" w14:paraId="7A39CBBD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2988EB5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DESENVOLVIMENTO ECONÔMICO</w:t>
            </w:r>
          </w:p>
        </w:tc>
        <w:tc>
          <w:tcPr>
            <w:tcW w:w="1559" w:type="dxa"/>
          </w:tcPr>
          <w:p w14:paraId="11A7924B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Recuperação Ambiental</w:t>
            </w:r>
            <w:r>
              <w:rPr>
                <w:rFonts w:cs="Arial"/>
                <w:sz w:val="18"/>
                <w:szCs w:val="18"/>
              </w:rPr>
              <w:t xml:space="preserve"> do solo</w:t>
            </w:r>
          </w:p>
        </w:tc>
        <w:tc>
          <w:tcPr>
            <w:tcW w:w="1276" w:type="dxa"/>
          </w:tcPr>
          <w:p w14:paraId="64A4073C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Melhorar a produtividade agrícola</w:t>
            </w:r>
          </w:p>
        </w:tc>
        <w:tc>
          <w:tcPr>
            <w:tcW w:w="2131" w:type="dxa"/>
          </w:tcPr>
          <w:p w14:paraId="03B66749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Aumentar a quantidade de produção;</w:t>
            </w:r>
          </w:p>
          <w:p w14:paraId="07A510D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Melhorar a qualidade da produção;</w:t>
            </w:r>
          </w:p>
          <w:p w14:paraId="6284FB1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376" w:type="dxa"/>
          </w:tcPr>
          <w:p w14:paraId="22A0ED5B" w14:textId="77777777" w:rsidR="009F22EE" w:rsidRPr="00E9711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PROMOVER MELHORIAS NA FERTILIDADE DO SOLO</w:t>
            </w:r>
          </w:p>
        </w:tc>
        <w:tc>
          <w:tcPr>
            <w:tcW w:w="885" w:type="dxa"/>
            <w:vAlign w:val="center"/>
          </w:tcPr>
          <w:p w14:paraId="12BE93A7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</w:t>
            </w:r>
          </w:p>
        </w:tc>
        <w:tc>
          <w:tcPr>
            <w:tcW w:w="2121" w:type="dxa"/>
            <w:vAlign w:val="center"/>
          </w:tcPr>
          <w:p w14:paraId="34332E1B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 Municipal de Agricultura, pecuária</w:t>
            </w:r>
            <w:r>
              <w:rPr>
                <w:rFonts w:cs="Arial"/>
                <w:sz w:val="18"/>
                <w:szCs w:val="18"/>
              </w:rPr>
              <w:t>;</w:t>
            </w:r>
          </w:p>
        </w:tc>
        <w:tc>
          <w:tcPr>
            <w:tcW w:w="1984" w:type="dxa"/>
          </w:tcPr>
          <w:p w14:paraId="2A7CA3BE" w14:textId="77777777" w:rsidR="009F22EE" w:rsidRPr="003B3516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Objetivo 15</w:t>
            </w:r>
            <w:r>
              <w:rPr>
                <w:rFonts w:cs="Arial"/>
                <w:sz w:val="18"/>
                <w:szCs w:val="18"/>
              </w:rPr>
              <w:t xml:space="preserve"> -</w:t>
            </w:r>
            <w:r w:rsidRPr="003B3516">
              <w:rPr>
                <w:rFonts w:cs="Arial"/>
                <w:sz w:val="18"/>
                <w:szCs w:val="18"/>
              </w:rPr>
              <w:t xml:space="preserve"> Proteger, recuperar e promover o uso sustentável dos</w:t>
            </w:r>
          </w:p>
          <w:p w14:paraId="0AA2730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ecossistemas terrestres;</w:t>
            </w:r>
          </w:p>
        </w:tc>
        <w:tc>
          <w:tcPr>
            <w:tcW w:w="1389" w:type="dxa"/>
          </w:tcPr>
          <w:p w14:paraId="1522FC68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de ações desenvolvidas no ano.</w:t>
            </w:r>
          </w:p>
        </w:tc>
      </w:tr>
      <w:tr w:rsidR="009F22EE" w:rsidRPr="009E6D37" w14:paraId="30FE2FA8" w14:textId="77777777" w:rsidTr="002E4444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9" w:type="dxa"/>
            <w:gridSpan w:val="9"/>
            <w:vAlign w:val="center"/>
          </w:tcPr>
          <w:p w14:paraId="164A0713" w14:textId="77777777" w:rsidR="009F22EE" w:rsidRPr="00E97117" w:rsidRDefault="009F22EE" w:rsidP="00E2147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26D627C9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2770C03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CONSERVAÇÃO AMBIENTAL</w:t>
            </w:r>
          </w:p>
        </w:tc>
        <w:tc>
          <w:tcPr>
            <w:tcW w:w="1559" w:type="dxa"/>
          </w:tcPr>
          <w:p w14:paraId="4C14899C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Recuperação Ambiental</w:t>
            </w:r>
          </w:p>
        </w:tc>
        <w:tc>
          <w:tcPr>
            <w:tcW w:w="1276" w:type="dxa"/>
          </w:tcPr>
          <w:p w14:paraId="4AEFFA31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Garantir a qualidade ambiental do município (em especial hídrica e do solo).</w:t>
            </w:r>
          </w:p>
        </w:tc>
        <w:tc>
          <w:tcPr>
            <w:tcW w:w="2131" w:type="dxa"/>
          </w:tcPr>
          <w:p w14:paraId="735DFF71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Evitar a erosão do solo e assoreamento do leito dos rios;</w:t>
            </w:r>
          </w:p>
          <w:p w14:paraId="781D837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Recuperar rios e nascentes;</w:t>
            </w:r>
          </w:p>
          <w:p w14:paraId="1F4A52E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Cumprir a lei federal e estadual;</w:t>
            </w:r>
          </w:p>
          <w:p w14:paraId="015BA245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376" w:type="dxa"/>
          </w:tcPr>
          <w:p w14:paraId="336CDA94" w14:textId="77777777" w:rsidR="009F22EE" w:rsidRPr="00E9711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RECUPERAR AS MATAS CILIARES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E LEITO DOS RIOS</w:t>
            </w:r>
          </w:p>
        </w:tc>
        <w:tc>
          <w:tcPr>
            <w:tcW w:w="885" w:type="dxa"/>
            <w:vAlign w:val="center"/>
          </w:tcPr>
          <w:p w14:paraId="720A2B5E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</w:t>
            </w:r>
          </w:p>
        </w:tc>
        <w:tc>
          <w:tcPr>
            <w:tcW w:w="2121" w:type="dxa"/>
            <w:vAlign w:val="center"/>
          </w:tcPr>
          <w:p w14:paraId="0B2EA50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Municipal de Agricultura, Pecuária e </w:t>
            </w: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177EDB89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8B8DB40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Objetivo 13</w:t>
            </w:r>
            <w:r>
              <w:rPr>
                <w:rFonts w:cs="Arial"/>
                <w:sz w:val="18"/>
                <w:szCs w:val="18"/>
              </w:rPr>
              <w:t xml:space="preserve"> - C</w:t>
            </w:r>
            <w:r w:rsidRPr="003B3516">
              <w:rPr>
                <w:rFonts w:cs="Arial"/>
                <w:sz w:val="18"/>
                <w:szCs w:val="18"/>
              </w:rPr>
              <w:t>ombater a mudança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3B3516">
              <w:rPr>
                <w:rFonts w:cs="Arial"/>
                <w:sz w:val="18"/>
                <w:szCs w:val="18"/>
              </w:rPr>
              <w:t xml:space="preserve">climática; </w:t>
            </w:r>
          </w:p>
          <w:p w14:paraId="66C02733" w14:textId="77777777" w:rsidR="009F22EE" w:rsidRPr="003B3516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Objetivo 15</w:t>
            </w:r>
            <w:r>
              <w:rPr>
                <w:rFonts w:cs="Arial"/>
                <w:sz w:val="18"/>
                <w:szCs w:val="18"/>
              </w:rPr>
              <w:t xml:space="preserve"> -</w:t>
            </w:r>
            <w:r w:rsidRPr="003B3516">
              <w:rPr>
                <w:rFonts w:cs="Arial"/>
                <w:sz w:val="18"/>
                <w:szCs w:val="18"/>
              </w:rPr>
              <w:t xml:space="preserve"> Proteger, recuperar e promover o uso sustentável dos</w:t>
            </w:r>
          </w:p>
          <w:p w14:paraId="74ACC097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ecossistemas terrestres;</w:t>
            </w:r>
          </w:p>
        </w:tc>
        <w:tc>
          <w:tcPr>
            <w:tcW w:w="1389" w:type="dxa"/>
          </w:tcPr>
          <w:p w14:paraId="226564BB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de ações desenvolvidas no ano.</w:t>
            </w:r>
          </w:p>
        </w:tc>
      </w:tr>
      <w:tr w:rsidR="009F22EE" w:rsidRPr="009E6D37" w14:paraId="77E07AA9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C1194C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CONSERVAÇÃO AMBIENTAL</w:t>
            </w:r>
          </w:p>
        </w:tc>
        <w:tc>
          <w:tcPr>
            <w:tcW w:w="1559" w:type="dxa"/>
          </w:tcPr>
          <w:p w14:paraId="0AF432D5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Capacitação técnica</w:t>
            </w:r>
          </w:p>
        </w:tc>
        <w:tc>
          <w:tcPr>
            <w:tcW w:w="1276" w:type="dxa"/>
          </w:tcPr>
          <w:p w14:paraId="554ECE06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Orientar a população quanto à importância da preservação do meio ambiente.</w:t>
            </w:r>
          </w:p>
        </w:tc>
        <w:tc>
          <w:tcPr>
            <w:tcW w:w="2131" w:type="dxa"/>
          </w:tcPr>
          <w:p w14:paraId="4B42ADC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Ensinar à comunidade quanto às práticas sustentáveis para proteger e conservar o meio ambiente;</w:t>
            </w:r>
          </w:p>
          <w:p w14:paraId="5812B677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Garantir que desde cedo as crianças já criem a consciência do desenvolvimento sustentável;</w:t>
            </w:r>
          </w:p>
          <w:p w14:paraId="60EECC05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376" w:type="dxa"/>
          </w:tcPr>
          <w:p w14:paraId="4415BF06" w14:textId="77777777" w:rsidR="009F22EE" w:rsidRPr="00E9711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PROMOVER CURSOS E PALESTRAS VOLTADOS À EDUCAÇÃO AMBIENTAL</w:t>
            </w:r>
          </w:p>
        </w:tc>
        <w:tc>
          <w:tcPr>
            <w:tcW w:w="885" w:type="dxa"/>
            <w:vAlign w:val="center"/>
          </w:tcPr>
          <w:p w14:paraId="114E0F8A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</w:t>
            </w:r>
          </w:p>
        </w:tc>
        <w:tc>
          <w:tcPr>
            <w:tcW w:w="2121" w:type="dxa"/>
            <w:vAlign w:val="center"/>
          </w:tcPr>
          <w:p w14:paraId="7AB6EA1C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 Municipal de Agricultura, Pecuária</w:t>
            </w:r>
            <w:r>
              <w:rPr>
                <w:rFonts w:cs="Arial"/>
                <w:sz w:val="18"/>
                <w:szCs w:val="18"/>
              </w:rPr>
              <w:t>;</w:t>
            </w:r>
          </w:p>
          <w:p w14:paraId="5640313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77AD5E0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 de Assistência Social;</w:t>
            </w:r>
          </w:p>
          <w:p w14:paraId="50FE0CB6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</w:t>
            </w:r>
            <w:r>
              <w:rPr>
                <w:rFonts w:cs="Arial"/>
                <w:sz w:val="18"/>
                <w:szCs w:val="18"/>
              </w:rPr>
              <w:t xml:space="preserve">de </w:t>
            </w:r>
            <w:r w:rsidRPr="009E6D37">
              <w:rPr>
                <w:rFonts w:cs="Arial"/>
                <w:sz w:val="18"/>
                <w:szCs w:val="18"/>
              </w:rPr>
              <w:t>Educação</w:t>
            </w:r>
            <w:r>
              <w:rPr>
                <w:rFonts w:cs="Arial"/>
                <w:sz w:val="18"/>
                <w:szCs w:val="18"/>
              </w:rPr>
              <w:t>;</w:t>
            </w:r>
          </w:p>
        </w:tc>
        <w:tc>
          <w:tcPr>
            <w:tcW w:w="1984" w:type="dxa"/>
          </w:tcPr>
          <w:p w14:paraId="3D3A82DA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Objetivo 13</w:t>
            </w:r>
            <w:r>
              <w:rPr>
                <w:rFonts w:cs="Arial"/>
                <w:sz w:val="18"/>
                <w:szCs w:val="18"/>
              </w:rPr>
              <w:t xml:space="preserve"> - C</w:t>
            </w:r>
            <w:r w:rsidRPr="003B3516">
              <w:rPr>
                <w:rFonts w:cs="Arial"/>
                <w:sz w:val="18"/>
                <w:szCs w:val="18"/>
              </w:rPr>
              <w:t>ombater a mudança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3B3516">
              <w:rPr>
                <w:rFonts w:cs="Arial"/>
                <w:sz w:val="18"/>
                <w:szCs w:val="18"/>
              </w:rPr>
              <w:t xml:space="preserve">climática; </w:t>
            </w:r>
          </w:p>
          <w:p w14:paraId="08BAABC8" w14:textId="77777777" w:rsidR="009F22EE" w:rsidRPr="003B3516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Objetivo 15</w:t>
            </w:r>
            <w:r>
              <w:rPr>
                <w:rFonts w:cs="Arial"/>
                <w:sz w:val="18"/>
                <w:szCs w:val="18"/>
              </w:rPr>
              <w:t xml:space="preserve"> -</w:t>
            </w:r>
            <w:r w:rsidRPr="003B3516">
              <w:rPr>
                <w:rFonts w:cs="Arial"/>
                <w:sz w:val="18"/>
                <w:szCs w:val="18"/>
              </w:rPr>
              <w:t xml:space="preserve"> Proteger, recuperar e promover o uso sustentável dos</w:t>
            </w:r>
          </w:p>
          <w:p w14:paraId="7C5CCF2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ecossistemas terrestres;</w:t>
            </w:r>
          </w:p>
        </w:tc>
        <w:tc>
          <w:tcPr>
            <w:tcW w:w="1389" w:type="dxa"/>
          </w:tcPr>
          <w:p w14:paraId="0F84E20B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de ações desenvolvidas no ano.</w:t>
            </w:r>
          </w:p>
        </w:tc>
      </w:tr>
      <w:tr w:rsidR="009F22EE" w:rsidRPr="009E6D37" w14:paraId="7D28E954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9CEAE36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CONSERVAÇÃO AMBIENTAL</w:t>
            </w:r>
          </w:p>
        </w:tc>
        <w:tc>
          <w:tcPr>
            <w:tcW w:w="1559" w:type="dxa"/>
          </w:tcPr>
          <w:p w14:paraId="08FE4189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Conservação</w:t>
            </w:r>
          </w:p>
        </w:tc>
        <w:tc>
          <w:tcPr>
            <w:tcW w:w="1276" w:type="dxa"/>
          </w:tcPr>
          <w:p w14:paraId="1D24D83F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Garantir a qualidade ambiental do manancial de abastecimento público de água.</w:t>
            </w:r>
          </w:p>
        </w:tc>
        <w:tc>
          <w:tcPr>
            <w:tcW w:w="2131" w:type="dxa"/>
          </w:tcPr>
          <w:p w14:paraId="2988BA8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Assegurar a qualidade hídrica e do solo;</w:t>
            </w:r>
          </w:p>
          <w:p w14:paraId="7D69D956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Estimular a consciência ambiental quanto à preservação dos mananciais;</w:t>
            </w:r>
          </w:p>
          <w:p w14:paraId="60C3ACD4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a elaboração de um Plano de Manejo para a bacia do manancial;</w:t>
            </w:r>
          </w:p>
          <w:p w14:paraId="4DCA3322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Assegurar por lei (uso e ocupação do solo municipal) visando a preservação</w:t>
            </w:r>
          </w:p>
        </w:tc>
        <w:tc>
          <w:tcPr>
            <w:tcW w:w="2376" w:type="dxa"/>
          </w:tcPr>
          <w:p w14:paraId="61186B54" w14:textId="77777777" w:rsidR="009F22EE" w:rsidRPr="00E9711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PRESERVAR A BACIA DOS RIOS QUE CORTAM A MALHA URBANA (MANANCIAL DE ABASTECIMENTO PÚBLICO DE ÁGUA);</w:t>
            </w:r>
          </w:p>
        </w:tc>
        <w:tc>
          <w:tcPr>
            <w:tcW w:w="885" w:type="dxa"/>
            <w:vAlign w:val="center"/>
          </w:tcPr>
          <w:p w14:paraId="00DA5667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curto</w:t>
            </w:r>
          </w:p>
        </w:tc>
        <w:tc>
          <w:tcPr>
            <w:tcW w:w="2121" w:type="dxa"/>
            <w:vAlign w:val="center"/>
          </w:tcPr>
          <w:p w14:paraId="53315B9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2792EC0C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4A765EE7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A2395E4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Objetivo 13</w:t>
            </w:r>
            <w:r>
              <w:rPr>
                <w:rFonts w:cs="Arial"/>
                <w:sz w:val="18"/>
                <w:szCs w:val="18"/>
              </w:rPr>
              <w:t xml:space="preserve"> - C</w:t>
            </w:r>
            <w:r w:rsidRPr="003B3516">
              <w:rPr>
                <w:rFonts w:cs="Arial"/>
                <w:sz w:val="18"/>
                <w:szCs w:val="18"/>
              </w:rPr>
              <w:t>ombater a mudança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3B3516">
              <w:rPr>
                <w:rFonts w:cs="Arial"/>
                <w:sz w:val="18"/>
                <w:szCs w:val="18"/>
              </w:rPr>
              <w:t xml:space="preserve">climática; </w:t>
            </w:r>
          </w:p>
          <w:p w14:paraId="023A1ABB" w14:textId="77777777" w:rsidR="009F22EE" w:rsidRPr="003B3516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Objetivo 15</w:t>
            </w:r>
            <w:r>
              <w:rPr>
                <w:rFonts w:cs="Arial"/>
                <w:sz w:val="18"/>
                <w:szCs w:val="18"/>
              </w:rPr>
              <w:t xml:space="preserve"> -</w:t>
            </w:r>
            <w:r w:rsidRPr="003B3516">
              <w:rPr>
                <w:rFonts w:cs="Arial"/>
                <w:sz w:val="18"/>
                <w:szCs w:val="18"/>
              </w:rPr>
              <w:t xml:space="preserve"> Proteger, recuperar e promover o uso sustentável dos</w:t>
            </w:r>
          </w:p>
          <w:p w14:paraId="0A2035AE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B3516">
              <w:rPr>
                <w:rFonts w:cs="Arial"/>
                <w:sz w:val="18"/>
                <w:szCs w:val="18"/>
              </w:rPr>
              <w:t>ecossistemas terrestres;</w:t>
            </w:r>
          </w:p>
        </w:tc>
        <w:tc>
          <w:tcPr>
            <w:tcW w:w="1389" w:type="dxa"/>
          </w:tcPr>
          <w:p w14:paraId="10B7FB1B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Elaboração do Plano de Manejo e acompanhamento da aplicabilidade.</w:t>
            </w:r>
          </w:p>
        </w:tc>
      </w:tr>
      <w:tr w:rsidR="009F22EE" w:rsidRPr="009E6D37" w14:paraId="0C6ACB45" w14:textId="77777777" w:rsidTr="002E4444">
        <w:trPr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9" w:type="dxa"/>
            <w:gridSpan w:val="9"/>
            <w:vAlign w:val="center"/>
          </w:tcPr>
          <w:p w14:paraId="258C24C1" w14:textId="77777777" w:rsidR="009F22EE" w:rsidRPr="00E97117" w:rsidRDefault="009F22EE" w:rsidP="00E2147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5F9E7EDC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804D0A8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ORGANIZAÇÃO TERRITORIAL</w:t>
            </w:r>
          </w:p>
        </w:tc>
        <w:tc>
          <w:tcPr>
            <w:tcW w:w="1559" w:type="dxa"/>
          </w:tcPr>
          <w:p w14:paraId="6BC5BEE1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Perímetro Urbano</w:t>
            </w:r>
          </w:p>
        </w:tc>
        <w:tc>
          <w:tcPr>
            <w:tcW w:w="1276" w:type="dxa"/>
          </w:tcPr>
          <w:p w14:paraId="1C38B5B3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Definir o espaço de abrangência da sede urbana</w:t>
            </w:r>
          </w:p>
        </w:tc>
        <w:tc>
          <w:tcPr>
            <w:tcW w:w="2131" w:type="dxa"/>
          </w:tcPr>
          <w:p w14:paraId="469F6686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Evidenciar os usos e funções da cidade em espaço urbano e espaço rural;</w:t>
            </w:r>
          </w:p>
          <w:p w14:paraId="6C2CFBFE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Delimitar a sede urbana organizando o espaço urbano e municipal de forma que ocorram atividades compatíveis com as respectivas vocações;</w:t>
            </w:r>
          </w:p>
          <w:p w14:paraId="14CC2CE6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376" w:type="dxa"/>
          </w:tcPr>
          <w:p w14:paraId="77E31D23" w14:textId="77777777" w:rsidR="009F22EE" w:rsidRPr="00E9711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EFETIVAR O NOVO PERÍMETRO URBANO ATRAVÉS DA IMPLANTAÇÃO DOS MARCOS DE CONCRETO</w:t>
            </w:r>
          </w:p>
        </w:tc>
        <w:tc>
          <w:tcPr>
            <w:tcW w:w="885" w:type="dxa"/>
            <w:vAlign w:val="center"/>
          </w:tcPr>
          <w:p w14:paraId="5EE1C0A6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curto</w:t>
            </w:r>
          </w:p>
        </w:tc>
        <w:tc>
          <w:tcPr>
            <w:tcW w:w="2121" w:type="dxa"/>
            <w:vAlign w:val="center"/>
          </w:tcPr>
          <w:p w14:paraId="15A880BE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7C5FA3BB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7C192B4D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C9F183D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B0E9A">
              <w:rPr>
                <w:rFonts w:cs="Arial"/>
                <w:sz w:val="18"/>
                <w:szCs w:val="18"/>
              </w:rPr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comunidades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sustentáveis</w:t>
            </w:r>
          </w:p>
        </w:tc>
        <w:tc>
          <w:tcPr>
            <w:tcW w:w="1389" w:type="dxa"/>
          </w:tcPr>
          <w:p w14:paraId="2E71D25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Implantação dos marcos;</w:t>
            </w:r>
          </w:p>
        </w:tc>
      </w:tr>
      <w:tr w:rsidR="009F22EE" w:rsidRPr="009E6D37" w14:paraId="6EB7172C" w14:textId="77777777" w:rsidTr="002E4444">
        <w:trPr>
          <w:trHeight w:val="3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E75AD6A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ORGANIZAÇÃO TERRITORIAL</w:t>
            </w:r>
          </w:p>
        </w:tc>
        <w:tc>
          <w:tcPr>
            <w:tcW w:w="1559" w:type="dxa"/>
          </w:tcPr>
          <w:p w14:paraId="638AA022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Regularização Fundiária</w:t>
            </w:r>
          </w:p>
        </w:tc>
        <w:tc>
          <w:tcPr>
            <w:tcW w:w="1276" w:type="dxa"/>
          </w:tcPr>
          <w:p w14:paraId="582E3661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Regularizar e readequar as questões fundiárias do município</w:t>
            </w:r>
          </w:p>
        </w:tc>
        <w:tc>
          <w:tcPr>
            <w:tcW w:w="2131" w:type="dxa"/>
          </w:tcPr>
          <w:p w14:paraId="7FE91501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Regularizar as ocupações irregulares na sede urbana</w:t>
            </w:r>
            <w:r>
              <w:rPr>
                <w:rFonts w:cs="Arial"/>
                <w:sz w:val="18"/>
                <w:szCs w:val="18"/>
              </w:rPr>
              <w:t xml:space="preserve"> e rural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2BD7CB8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a regularização fundiária de forma compatível com a proposta de uso e ocupação do solo urbano e municipal;</w:t>
            </w:r>
          </w:p>
          <w:p w14:paraId="10A8307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Fazer com que a instalação de novas ocupações se dê de forma correta;</w:t>
            </w:r>
          </w:p>
          <w:p w14:paraId="1F5936EE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Minimizar futuros gastos públicos com novas regularizações e readequações</w:t>
            </w:r>
          </w:p>
        </w:tc>
        <w:tc>
          <w:tcPr>
            <w:tcW w:w="2376" w:type="dxa"/>
          </w:tcPr>
          <w:p w14:paraId="3C9D042E" w14:textId="77777777" w:rsidR="009F22EE" w:rsidRPr="00E9711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REALIZAR A REGULARIZAÇÃO FUNDIÁRIA</w:t>
            </w:r>
          </w:p>
        </w:tc>
        <w:tc>
          <w:tcPr>
            <w:tcW w:w="885" w:type="dxa"/>
            <w:vAlign w:val="center"/>
          </w:tcPr>
          <w:p w14:paraId="6EB629A2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médio</w:t>
            </w:r>
          </w:p>
        </w:tc>
        <w:tc>
          <w:tcPr>
            <w:tcW w:w="2121" w:type="dxa"/>
            <w:vAlign w:val="center"/>
          </w:tcPr>
          <w:p w14:paraId="5D680C48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7BAC1DAA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14FAF819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Assistência Social;</w:t>
            </w:r>
          </w:p>
          <w:p w14:paraId="7B0C9BF0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2DC7439E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B0E9A">
              <w:rPr>
                <w:rFonts w:cs="Arial"/>
                <w:sz w:val="18"/>
                <w:szCs w:val="18"/>
              </w:rPr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comunidades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sustentáveis</w:t>
            </w:r>
          </w:p>
        </w:tc>
        <w:tc>
          <w:tcPr>
            <w:tcW w:w="1389" w:type="dxa"/>
          </w:tcPr>
          <w:p w14:paraId="5079E0E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de unidades regularizadas ano.</w:t>
            </w:r>
          </w:p>
        </w:tc>
      </w:tr>
      <w:tr w:rsidR="009F22EE" w:rsidRPr="009E6D37" w14:paraId="4E3B07A9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00F7D6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ORGANIZAÇÃO TERRITORIAL</w:t>
            </w:r>
          </w:p>
        </w:tc>
        <w:tc>
          <w:tcPr>
            <w:tcW w:w="1559" w:type="dxa"/>
          </w:tcPr>
          <w:p w14:paraId="1D30822B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Habitação</w:t>
            </w:r>
            <w:r>
              <w:rPr>
                <w:rFonts w:cs="Arial"/>
                <w:sz w:val="18"/>
                <w:szCs w:val="18"/>
              </w:rPr>
              <w:t xml:space="preserve"> Urbana e </w:t>
            </w:r>
            <w:r w:rsidRPr="009E6D37">
              <w:rPr>
                <w:rFonts w:cs="Arial"/>
                <w:sz w:val="18"/>
                <w:szCs w:val="18"/>
              </w:rPr>
              <w:t>Rural</w:t>
            </w:r>
          </w:p>
        </w:tc>
        <w:tc>
          <w:tcPr>
            <w:tcW w:w="1276" w:type="dxa"/>
          </w:tcPr>
          <w:p w14:paraId="68FE72A7" w14:textId="77777777" w:rsidR="009F22EE" w:rsidRPr="00173EC2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73EC2">
              <w:rPr>
                <w:rFonts w:cs="Arial"/>
                <w:sz w:val="18"/>
                <w:szCs w:val="18"/>
              </w:rPr>
              <w:t xml:space="preserve">Promover e apoiar programas de parceria e cooperação </w:t>
            </w:r>
            <w:r w:rsidRPr="00173EC2">
              <w:rPr>
                <w:rFonts w:cs="Arial"/>
                <w:sz w:val="18"/>
                <w:szCs w:val="18"/>
              </w:rPr>
              <w:lastRenderedPageBreak/>
              <w:t>para a produção</w:t>
            </w:r>
          </w:p>
          <w:p w14:paraId="04815D81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73EC2">
              <w:rPr>
                <w:rFonts w:cs="Arial"/>
                <w:sz w:val="18"/>
                <w:szCs w:val="18"/>
              </w:rPr>
              <w:t>de moradias populares e melhoria das condições habitacionais da população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2131" w:type="dxa"/>
          </w:tcPr>
          <w:p w14:paraId="71ECDE26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>Minimizar problemas de habitação no município;</w:t>
            </w:r>
          </w:p>
          <w:p w14:paraId="2713522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Realocar famílias instaladas em áreas de invasões e de </w:t>
            </w:r>
            <w:r w:rsidRPr="009E6D37">
              <w:rPr>
                <w:rFonts w:cs="Arial"/>
                <w:sz w:val="18"/>
                <w:szCs w:val="18"/>
              </w:rPr>
              <w:lastRenderedPageBreak/>
              <w:t>preservação permanente;</w:t>
            </w:r>
          </w:p>
          <w:p w14:paraId="2B43E090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Evitar riscos à população carente que reside em residências “frágeis” e em locais inadequados</w:t>
            </w:r>
          </w:p>
        </w:tc>
        <w:tc>
          <w:tcPr>
            <w:tcW w:w="2376" w:type="dxa"/>
          </w:tcPr>
          <w:p w14:paraId="660ABCD7" w14:textId="77777777" w:rsidR="009F22EE" w:rsidRPr="00726009" w:rsidRDefault="009F22EE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26009">
              <w:rPr>
                <w:rFonts w:cs="Arial"/>
                <w:b/>
                <w:sz w:val="18"/>
                <w:szCs w:val="18"/>
              </w:rPr>
              <w:lastRenderedPageBreak/>
              <w:t>GARANTIR PARTICIPAÇÃO DA POPULAÇÃO NAS FASES DE</w:t>
            </w:r>
          </w:p>
          <w:p w14:paraId="44FB7DB7" w14:textId="77777777" w:rsidR="009F22EE" w:rsidRPr="00726009" w:rsidRDefault="009F22EE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26009">
              <w:rPr>
                <w:rFonts w:cs="Arial"/>
                <w:b/>
                <w:sz w:val="18"/>
                <w:szCs w:val="18"/>
              </w:rPr>
              <w:t xml:space="preserve">PROJETO, DESENVOLVIMENTO E </w:t>
            </w:r>
            <w:r w:rsidRPr="00726009">
              <w:rPr>
                <w:rFonts w:cs="Arial"/>
                <w:b/>
                <w:sz w:val="18"/>
                <w:szCs w:val="18"/>
              </w:rPr>
              <w:lastRenderedPageBreak/>
              <w:t>IMPLANTAÇÃO DE PROGRAMAS</w:t>
            </w:r>
          </w:p>
          <w:p w14:paraId="7F12A7C0" w14:textId="77777777" w:rsidR="009F22EE" w:rsidRPr="00E97117" w:rsidRDefault="009F22EE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26009">
              <w:rPr>
                <w:rFonts w:cs="Arial"/>
                <w:b/>
                <w:sz w:val="18"/>
                <w:szCs w:val="18"/>
              </w:rPr>
              <w:t>HABITACIONAIS</w:t>
            </w:r>
          </w:p>
        </w:tc>
        <w:tc>
          <w:tcPr>
            <w:tcW w:w="885" w:type="dxa"/>
            <w:vAlign w:val="center"/>
          </w:tcPr>
          <w:p w14:paraId="09BA5B87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médio</w:t>
            </w:r>
          </w:p>
        </w:tc>
        <w:tc>
          <w:tcPr>
            <w:tcW w:w="2121" w:type="dxa"/>
            <w:vAlign w:val="center"/>
          </w:tcPr>
          <w:p w14:paraId="4D55F760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75FFF397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7730E04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Secretaria de Assistência Social;</w:t>
            </w:r>
          </w:p>
          <w:p w14:paraId="291866A6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2826AEF8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B0E9A">
              <w:rPr>
                <w:rFonts w:cs="Arial"/>
                <w:sz w:val="18"/>
                <w:szCs w:val="18"/>
              </w:rPr>
              <w:lastRenderedPageBreak/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comunidades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sustentáveis</w:t>
            </w:r>
          </w:p>
        </w:tc>
        <w:tc>
          <w:tcPr>
            <w:tcW w:w="1389" w:type="dxa"/>
          </w:tcPr>
          <w:p w14:paraId="6F133090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de unidades regularizadas ano.</w:t>
            </w:r>
          </w:p>
        </w:tc>
      </w:tr>
      <w:tr w:rsidR="009F22EE" w:rsidRPr="009E6D37" w14:paraId="14C9D7B7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A1C845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E8CCBCB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A730495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31" w:type="dxa"/>
          </w:tcPr>
          <w:p w14:paraId="0983C02B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376" w:type="dxa"/>
          </w:tcPr>
          <w:p w14:paraId="1E6FE4A6" w14:textId="77777777" w:rsidR="009F22EE" w:rsidRPr="00E9711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45A38288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2CD36729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45295BDF" w14:textId="77777777" w:rsidR="009F22EE" w:rsidRPr="004B0E9A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389" w:type="dxa"/>
          </w:tcPr>
          <w:p w14:paraId="5EB65AE4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681B92FF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E6536C3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ORGANIZAÇÃO TERRITORIAL</w:t>
            </w:r>
          </w:p>
        </w:tc>
        <w:tc>
          <w:tcPr>
            <w:tcW w:w="1559" w:type="dxa"/>
          </w:tcPr>
          <w:p w14:paraId="2BF2A1EB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Fiscalização</w:t>
            </w:r>
          </w:p>
        </w:tc>
        <w:tc>
          <w:tcPr>
            <w:tcW w:w="1276" w:type="dxa"/>
          </w:tcPr>
          <w:p w14:paraId="163A8E5D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Garantir que as ações propostas para a sede urbana sejam realizadas</w:t>
            </w:r>
          </w:p>
        </w:tc>
        <w:tc>
          <w:tcPr>
            <w:tcW w:w="2131" w:type="dxa"/>
          </w:tcPr>
          <w:p w14:paraId="5F743F07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Evitar que algumas ações deixem de ser cumpridas;</w:t>
            </w:r>
          </w:p>
          <w:p w14:paraId="09A2E70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a verificação das ações efetivas, se estão de acordo com o desejável.</w:t>
            </w:r>
          </w:p>
        </w:tc>
        <w:tc>
          <w:tcPr>
            <w:tcW w:w="2376" w:type="dxa"/>
          </w:tcPr>
          <w:p w14:paraId="4986D30F" w14:textId="77777777" w:rsidR="009F22EE" w:rsidRPr="00E9711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PROMOVER FISCALIZAÇÃO URBANA</w:t>
            </w:r>
          </w:p>
        </w:tc>
        <w:tc>
          <w:tcPr>
            <w:tcW w:w="885" w:type="dxa"/>
            <w:vAlign w:val="center"/>
          </w:tcPr>
          <w:p w14:paraId="545BD185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</w:t>
            </w:r>
          </w:p>
        </w:tc>
        <w:tc>
          <w:tcPr>
            <w:tcW w:w="2121" w:type="dxa"/>
            <w:vAlign w:val="center"/>
          </w:tcPr>
          <w:p w14:paraId="6181CAC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4B4E4BD4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15BFDBA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C5B8FF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B0E9A">
              <w:rPr>
                <w:rFonts w:cs="Arial"/>
                <w:sz w:val="18"/>
                <w:szCs w:val="18"/>
              </w:rPr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comunidades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sustentáveis</w:t>
            </w:r>
          </w:p>
        </w:tc>
        <w:tc>
          <w:tcPr>
            <w:tcW w:w="1389" w:type="dxa"/>
          </w:tcPr>
          <w:p w14:paraId="5FAF6DFE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de notificações emitidas ano</w:t>
            </w:r>
          </w:p>
        </w:tc>
      </w:tr>
      <w:tr w:rsidR="009F22EE" w:rsidRPr="009E6D37" w14:paraId="192D9877" w14:textId="77777777" w:rsidTr="002E4444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9" w:type="dxa"/>
            <w:gridSpan w:val="9"/>
            <w:vAlign w:val="center"/>
          </w:tcPr>
          <w:p w14:paraId="04E325CB" w14:textId="77777777" w:rsidR="009F22EE" w:rsidRPr="00E97117" w:rsidRDefault="009F22EE" w:rsidP="00E2147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7492A2ED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53EDE28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READEQUAÇÃO DA INFRAESTRUTURA URBANA</w:t>
            </w:r>
          </w:p>
        </w:tc>
        <w:tc>
          <w:tcPr>
            <w:tcW w:w="1559" w:type="dxa"/>
          </w:tcPr>
          <w:p w14:paraId="57DD5E99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Saneamento</w:t>
            </w:r>
          </w:p>
        </w:tc>
        <w:tc>
          <w:tcPr>
            <w:tcW w:w="1276" w:type="dxa"/>
          </w:tcPr>
          <w:p w14:paraId="62830B04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Manter acordo/convenio com a SANEPAR para p</w:t>
            </w:r>
            <w:r w:rsidRPr="009E6D37">
              <w:rPr>
                <w:rFonts w:cs="Arial"/>
                <w:sz w:val="18"/>
                <w:szCs w:val="18"/>
              </w:rPr>
              <w:t>roporcionar condições adequadas de saneamento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2131" w:type="dxa"/>
          </w:tcPr>
          <w:p w14:paraId="584A86D2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Evitar maus odores pela falta de manutenção das fossas sépticas existentes;</w:t>
            </w:r>
          </w:p>
          <w:p w14:paraId="3E23157C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Minimizar a poluição e contaminação do solo e da água decorrentes do lançamento de dejetos sem tratamento, nos cursos d’água;</w:t>
            </w:r>
          </w:p>
          <w:p w14:paraId="62FBFEC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Melhorar as condições de saúde da população, evitando doenças de veiculação hídrica.</w:t>
            </w:r>
          </w:p>
        </w:tc>
        <w:tc>
          <w:tcPr>
            <w:tcW w:w="2376" w:type="dxa"/>
          </w:tcPr>
          <w:p w14:paraId="786AE69F" w14:textId="77777777" w:rsidR="009F22EE" w:rsidRPr="00E9711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IMPLEMENTAR SISTEMA DE COLETA E TRATAMENTO COLETIVO DE ESGOTO SANITÁRIO NA SEDE URBANA.</w:t>
            </w:r>
          </w:p>
        </w:tc>
        <w:tc>
          <w:tcPr>
            <w:tcW w:w="885" w:type="dxa"/>
            <w:vAlign w:val="center"/>
          </w:tcPr>
          <w:p w14:paraId="381E4E09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Médio </w:t>
            </w:r>
          </w:p>
        </w:tc>
        <w:tc>
          <w:tcPr>
            <w:tcW w:w="2121" w:type="dxa"/>
            <w:vAlign w:val="center"/>
          </w:tcPr>
          <w:p w14:paraId="7DA474E0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2924ABC3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7EDE3160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2D193267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B0E9A">
              <w:rPr>
                <w:rFonts w:cs="Arial"/>
                <w:sz w:val="18"/>
                <w:szCs w:val="18"/>
              </w:rPr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comunidades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sustentáveis</w:t>
            </w:r>
          </w:p>
        </w:tc>
        <w:tc>
          <w:tcPr>
            <w:tcW w:w="1389" w:type="dxa"/>
          </w:tcPr>
          <w:p w14:paraId="3AAF5D14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Numero de extensão realizada pela concessionaria de esgotamento sanitário.</w:t>
            </w:r>
          </w:p>
        </w:tc>
      </w:tr>
      <w:tr w:rsidR="009F22EE" w:rsidRPr="009E6D37" w14:paraId="7C4E4DC8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881560F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READEQUAÇÃO DA INFRAESTRU</w:t>
            </w:r>
            <w:r w:rsidRPr="008D13B9">
              <w:rPr>
                <w:rFonts w:cs="Arial"/>
                <w:sz w:val="18"/>
                <w:szCs w:val="18"/>
              </w:rPr>
              <w:lastRenderedPageBreak/>
              <w:t>TURA URBANA</w:t>
            </w:r>
          </w:p>
        </w:tc>
        <w:tc>
          <w:tcPr>
            <w:tcW w:w="1559" w:type="dxa"/>
          </w:tcPr>
          <w:p w14:paraId="54CF4FF2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>Drenagem urbana</w:t>
            </w:r>
          </w:p>
        </w:tc>
        <w:tc>
          <w:tcPr>
            <w:tcW w:w="1276" w:type="dxa"/>
          </w:tcPr>
          <w:p w14:paraId="303AD03B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Promover o adequado escoamento </w:t>
            </w:r>
            <w:r w:rsidRPr="009E6D37">
              <w:rPr>
                <w:rFonts w:cs="Arial"/>
                <w:sz w:val="18"/>
                <w:szCs w:val="18"/>
              </w:rPr>
              <w:lastRenderedPageBreak/>
              <w:t>das águas superficiais</w:t>
            </w:r>
          </w:p>
        </w:tc>
        <w:tc>
          <w:tcPr>
            <w:tcW w:w="2131" w:type="dxa"/>
          </w:tcPr>
          <w:p w14:paraId="5B532EB0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>Evitar erosão das vias não pavimentadas e o carreamento de terra inadequado;</w:t>
            </w:r>
          </w:p>
          <w:p w14:paraId="21330C2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>Proteger o patrimônio público e privado.</w:t>
            </w:r>
          </w:p>
          <w:p w14:paraId="3E66E5F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Conservar a pavimentação existente das vias por meio do escoamento direcionado das águas pluviais;</w:t>
            </w:r>
          </w:p>
          <w:p w14:paraId="0C907FA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Minimizar a possibilidade de enchentes.</w:t>
            </w:r>
          </w:p>
        </w:tc>
        <w:tc>
          <w:tcPr>
            <w:tcW w:w="2376" w:type="dxa"/>
          </w:tcPr>
          <w:p w14:paraId="1E7F1F56" w14:textId="77777777" w:rsidR="009F22EE" w:rsidRPr="00E9711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lastRenderedPageBreak/>
              <w:t>ELABORAR E IMPLEMENTAR PLANO DE DRENAGEM URBANA</w:t>
            </w:r>
          </w:p>
        </w:tc>
        <w:tc>
          <w:tcPr>
            <w:tcW w:w="885" w:type="dxa"/>
            <w:vAlign w:val="center"/>
          </w:tcPr>
          <w:p w14:paraId="0DE1FA04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Médio </w:t>
            </w:r>
          </w:p>
        </w:tc>
        <w:tc>
          <w:tcPr>
            <w:tcW w:w="2121" w:type="dxa"/>
            <w:vAlign w:val="center"/>
          </w:tcPr>
          <w:p w14:paraId="314121C7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2AB99D38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2DD14396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501AADF4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B0E9A">
              <w:rPr>
                <w:rFonts w:cs="Arial"/>
                <w:sz w:val="18"/>
                <w:szCs w:val="18"/>
              </w:rPr>
              <w:lastRenderedPageBreak/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comunidades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sustentáveis</w:t>
            </w:r>
          </w:p>
        </w:tc>
        <w:tc>
          <w:tcPr>
            <w:tcW w:w="1389" w:type="dxa"/>
          </w:tcPr>
          <w:p w14:paraId="2A904907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extensão realizado de drenagem </w:t>
            </w:r>
            <w:r>
              <w:rPr>
                <w:rFonts w:cs="Arial"/>
                <w:sz w:val="18"/>
                <w:szCs w:val="18"/>
              </w:rPr>
              <w:lastRenderedPageBreak/>
              <w:t>urbana por ano.</w:t>
            </w:r>
          </w:p>
        </w:tc>
      </w:tr>
      <w:tr w:rsidR="009F22EE" w:rsidRPr="009E6D37" w14:paraId="290CDA0F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30AF35B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lastRenderedPageBreak/>
              <w:t>READEQUAÇÃO DA INFRAESTRUTURA URBANA</w:t>
            </w:r>
          </w:p>
        </w:tc>
        <w:tc>
          <w:tcPr>
            <w:tcW w:w="1559" w:type="dxa"/>
          </w:tcPr>
          <w:p w14:paraId="3626D415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Iluminação Pública</w:t>
            </w:r>
          </w:p>
        </w:tc>
        <w:tc>
          <w:tcPr>
            <w:tcW w:w="1276" w:type="dxa"/>
          </w:tcPr>
          <w:p w14:paraId="0AA3044C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melhores condições de vida à população, principalmente com relação à segurança</w:t>
            </w:r>
          </w:p>
        </w:tc>
        <w:tc>
          <w:tcPr>
            <w:tcW w:w="2131" w:type="dxa"/>
          </w:tcPr>
          <w:p w14:paraId="2AE882D8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melhor orientação para o tráfego de pedestres e veículos na sede urbana;</w:t>
            </w:r>
          </w:p>
          <w:p w14:paraId="34F06AE4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Prevenção da criminalidade;</w:t>
            </w:r>
          </w:p>
          <w:p w14:paraId="06417F2E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Melhorar o bem-estar das comunidades rurais.</w:t>
            </w:r>
          </w:p>
        </w:tc>
        <w:tc>
          <w:tcPr>
            <w:tcW w:w="2376" w:type="dxa"/>
          </w:tcPr>
          <w:p w14:paraId="19B8ACBA" w14:textId="77777777" w:rsidR="009F22EE" w:rsidRPr="00E9711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AMPLIAR REDE DE ENERGIA ELÉTRICA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COM EFICIENCIA ENERGETICA; </w:t>
            </w:r>
          </w:p>
        </w:tc>
        <w:tc>
          <w:tcPr>
            <w:tcW w:w="885" w:type="dxa"/>
            <w:vAlign w:val="center"/>
          </w:tcPr>
          <w:p w14:paraId="5CC72B11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Curto </w:t>
            </w:r>
          </w:p>
        </w:tc>
        <w:tc>
          <w:tcPr>
            <w:tcW w:w="2121" w:type="dxa"/>
            <w:vAlign w:val="center"/>
          </w:tcPr>
          <w:p w14:paraId="5FCC20A9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350DEC68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723312AB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2C600F80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5C7103">
              <w:rPr>
                <w:rFonts w:cs="Arial"/>
                <w:sz w:val="18"/>
                <w:szCs w:val="18"/>
              </w:rPr>
              <w:t>Objetivo 7 - Energia limpa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C7103">
              <w:rPr>
                <w:rFonts w:cs="Arial"/>
                <w:sz w:val="18"/>
                <w:szCs w:val="18"/>
              </w:rPr>
              <w:t>acessível</w:t>
            </w:r>
          </w:p>
        </w:tc>
        <w:tc>
          <w:tcPr>
            <w:tcW w:w="1389" w:type="dxa"/>
          </w:tcPr>
          <w:p w14:paraId="7C3F7232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% do território atendido com a eficiência energética.</w:t>
            </w:r>
          </w:p>
        </w:tc>
      </w:tr>
      <w:tr w:rsidR="009F22EE" w:rsidRPr="009E6D37" w14:paraId="7E79185A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D162885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READEQUAÇÃO DA INFRAESTRUTURA URBANA</w:t>
            </w:r>
          </w:p>
        </w:tc>
        <w:tc>
          <w:tcPr>
            <w:tcW w:w="1559" w:type="dxa"/>
          </w:tcPr>
          <w:p w14:paraId="061D6391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Passeio publico</w:t>
            </w:r>
          </w:p>
        </w:tc>
        <w:tc>
          <w:tcPr>
            <w:tcW w:w="1276" w:type="dxa"/>
          </w:tcPr>
          <w:p w14:paraId="30815EDC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melhores condições à circulação de pedestres</w:t>
            </w:r>
          </w:p>
        </w:tc>
        <w:tc>
          <w:tcPr>
            <w:tcW w:w="2131" w:type="dxa"/>
          </w:tcPr>
          <w:p w14:paraId="6E20E5B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Melhor qualidade da paisagem e plástica da malha urbana;</w:t>
            </w:r>
          </w:p>
          <w:p w14:paraId="7F1904A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identidade visual nas calçadas da área urbana (padrão) e sejam adequadas aos pedestres;</w:t>
            </w:r>
          </w:p>
          <w:p w14:paraId="7DD55C67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acessibilidade a idosos e pessoas com algum tipo de deficiência física ou locomotora.</w:t>
            </w:r>
          </w:p>
        </w:tc>
        <w:tc>
          <w:tcPr>
            <w:tcW w:w="2376" w:type="dxa"/>
          </w:tcPr>
          <w:p w14:paraId="7D46C97C" w14:textId="77777777" w:rsidR="009F22EE" w:rsidRPr="00E9711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REALIZAR A PADRONIZAÇÃO DAS CALÇADAS PARA PEDESTRES</w:t>
            </w:r>
          </w:p>
        </w:tc>
        <w:tc>
          <w:tcPr>
            <w:tcW w:w="885" w:type="dxa"/>
            <w:vAlign w:val="center"/>
          </w:tcPr>
          <w:p w14:paraId="1FAC93CF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Médio</w:t>
            </w:r>
          </w:p>
          <w:p w14:paraId="3AAF261F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6C563665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4271B74E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1F91F37F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D36FF8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B0E9A">
              <w:rPr>
                <w:rFonts w:cs="Arial"/>
                <w:sz w:val="18"/>
                <w:szCs w:val="18"/>
              </w:rPr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comunidades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sustentáveis</w:t>
            </w:r>
          </w:p>
        </w:tc>
        <w:tc>
          <w:tcPr>
            <w:tcW w:w="1389" w:type="dxa"/>
          </w:tcPr>
          <w:p w14:paraId="01F6380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% do território atendido com </w:t>
            </w:r>
            <w:r w:rsidRPr="009E6D37">
              <w:rPr>
                <w:rFonts w:cs="Arial"/>
                <w:sz w:val="18"/>
                <w:szCs w:val="18"/>
              </w:rPr>
              <w:t>calçadas adequadas aos pedestres;</w:t>
            </w:r>
          </w:p>
          <w:p w14:paraId="5DCF8DA0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6C67F1A8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6A834C0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READEQUAÇÃO DA INFRAESTRU</w:t>
            </w:r>
            <w:r w:rsidRPr="008D13B9">
              <w:rPr>
                <w:rFonts w:cs="Arial"/>
                <w:sz w:val="18"/>
                <w:szCs w:val="18"/>
              </w:rPr>
              <w:lastRenderedPageBreak/>
              <w:t>TURA URBANA</w:t>
            </w:r>
          </w:p>
        </w:tc>
        <w:tc>
          <w:tcPr>
            <w:tcW w:w="1559" w:type="dxa"/>
          </w:tcPr>
          <w:p w14:paraId="7DFC6D8F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>Arborização Urbana</w:t>
            </w:r>
          </w:p>
        </w:tc>
        <w:tc>
          <w:tcPr>
            <w:tcW w:w="1276" w:type="dxa"/>
          </w:tcPr>
          <w:p w14:paraId="5803EF8C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Melhorar a qualidade paisagística da sede </w:t>
            </w:r>
            <w:r w:rsidRPr="009E6D37">
              <w:rPr>
                <w:rFonts w:cs="Arial"/>
                <w:sz w:val="18"/>
                <w:szCs w:val="18"/>
              </w:rPr>
              <w:lastRenderedPageBreak/>
              <w:t>urbana com espécies florestais adequadas e padronizadas</w:t>
            </w:r>
          </w:p>
        </w:tc>
        <w:tc>
          <w:tcPr>
            <w:tcW w:w="2131" w:type="dxa"/>
          </w:tcPr>
          <w:p w14:paraId="2A09BD94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>Propiciar conforto ambiental aos usuários do sistema viário urbano;</w:t>
            </w:r>
          </w:p>
          <w:p w14:paraId="52BAA9E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>Ampliar áreas de permeabilidade urbana;</w:t>
            </w:r>
          </w:p>
          <w:p w14:paraId="5E16277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a utilização de espécies adequadas e nativas da região, provenientes do viveiro municipal;</w:t>
            </w:r>
          </w:p>
          <w:p w14:paraId="12F5D54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Minimizar a velocidade do escoamento das águas pluviais para as galerias.</w:t>
            </w:r>
          </w:p>
        </w:tc>
        <w:tc>
          <w:tcPr>
            <w:tcW w:w="2376" w:type="dxa"/>
          </w:tcPr>
          <w:p w14:paraId="7C04E494" w14:textId="77777777" w:rsidR="009F22EE" w:rsidRPr="00E97117" w:rsidRDefault="009F22EE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lastRenderedPageBreak/>
              <w:t>ELABORAR E IMPLEMENTAR PLANO DE ARBORIZAÇÃO URBANA E PAISAGISMO</w:t>
            </w:r>
          </w:p>
          <w:p w14:paraId="62C1FA66" w14:textId="77777777" w:rsidR="009F22EE" w:rsidRPr="00E9711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46B005FA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Médio</w:t>
            </w:r>
          </w:p>
          <w:p w14:paraId="69E22960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245A34B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33A65A4E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0FE330CA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9D36FAE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B0E9A">
              <w:rPr>
                <w:rFonts w:cs="Arial"/>
                <w:sz w:val="18"/>
                <w:szCs w:val="18"/>
              </w:rPr>
              <w:lastRenderedPageBreak/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comunidades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sustentáveis</w:t>
            </w:r>
          </w:p>
        </w:tc>
        <w:tc>
          <w:tcPr>
            <w:tcW w:w="1389" w:type="dxa"/>
          </w:tcPr>
          <w:p w14:paraId="5F7025D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Plano de Arborização  elaborado e % de </w:t>
            </w:r>
            <w:r>
              <w:rPr>
                <w:rFonts w:cs="Arial"/>
                <w:sz w:val="18"/>
                <w:szCs w:val="18"/>
              </w:rPr>
              <w:lastRenderedPageBreak/>
              <w:t>aplicabilidade urbana;</w:t>
            </w:r>
          </w:p>
        </w:tc>
      </w:tr>
      <w:tr w:rsidR="009F22EE" w:rsidRPr="009E6D37" w14:paraId="6293A1E5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AAEAA59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lastRenderedPageBreak/>
              <w:t>READEQUAÇÃO DA INFRAESTRUTURA URBANA</w:t>
            </w:r>
          </w:p>
        </w:tc>
        <w:tc>
          <w:tcPr>
            <w:tcW w:w="1559" w:type="dxa"/>
          </w:tcPr>
          <w:p w14:paraId="49C9FCF6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Mobilidade Urbana</w:t>
            </w:r>
          </w:p>
        </w:tc>
        <w:tc>
          <w:tcPr>
            <w:tcW w:w="1276" w:type="dxa"/>
          </w:tcPr>
          <w:p w14:paraId="64FA4108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Melhorar a infraestrutura viária da sede urbana.</w:t>
            </w:r>
          </w:p>
        </w:tc>
        <w:tc>
          <w:tcPr>
            <w:tcW w:w="2131" w:type="dxa"/>
          </w:tcPr>
          <w:p w14:paraId="6F9DBDAC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Melhorar a circulação local;</w:t>
            </w:r>
          </w:p>
          <w:p w14:paraId="118273A9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Conservar as estruturas viárias existentes como meio-fio, calçadas para pedestres, dentre outros</w:t>
            </w:r>
          </w:p>
        </w:tc>
        <w:tc>
          <w:tcPr>
            <w:tcW w:w="2376" w:type="dxa"/>
          </w:tcPr>
          <w:p w14:paraId="549BDDC1" w14:textId="77777777" w:rsidR="009F22EE" w:rsidRPr="00E97117" w:rsidRDefault="009F22EE" w:rsidP="00E2147E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PAVIMENTAÇÃO E RECUPERAÇÃO DE VIAS</w:t>
            </w:r>
            <w:r w:rsidRPr="00E97117">
              <w:rPr>
                <w:rFonts w:cs="Arial"/>
                <w:b/>
                <w:bCs/>
                <w:sz w:val="18"/>
                <w:szCs w:val="18"/>
              </w:rPr>
              <w:t xml:space="preserve"> URBANAS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E RURAIS</w:t>
            </w:r>
          </w:p>
        </w:tc>
        <w:tc>
          <w:tcPr>
            <w:tcW w:w="885" w:type="dxa"/>
            <w:vAlign w:val="center"/>
          </w:tcPr>
          <w:p w14:paraId="7A971A43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Curto</w:t>
            </w:r>
          </w:p>
          <w:p w14:paraId="11D784CA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140DE405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73F154D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0C512283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1FA5C40C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Viação e Obras;</w:t>
            </w:r>
          </w:p>
          <w:p w14:paraId="355ECCA3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0DD5F9C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B0E9A">
              <w:rPr>
                <w:rFonts w:cs="Arial"/>
                <w:sz w:val="18"/>
                <w:szCs w:val="18"/>
              </w:rPr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comunidades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sustentáveis</w:t>
            </w:r>
          </w:p>
        </w:tc>
        <w:tc>
          <w:tcPr>
            <w:tcW w:w="1389" w:type="dxa"/>
          </w:tcPr>
          <w:p w14:paraId="17A9A7B6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% do território com pavimentação urbana e rural aplicada. </w:t>
            </w:r>
          </w:p>
        </w:tc>
      </w:tr>
      <w:tr w:rsidR="009F22EE" w:rsidRPr="009E6D37" w14:paraId="2805BF01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4B6B18C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READEQUAÇÃO DA INFRAESTRUTURA URBANA</w:t>
            </w:r>
          </w:p>
        </w:tc>
        <w:tc>
          <w:tcPr>
            <w:tcW w:w="1559" w:type="dxa"/>
          </w:tcPr>
          <w:p w14:paraId="7FC61C26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Pavimentação</w:t>
            </w:r>
          </w:p>
        </w:tc>
        <w:tc>
          <w:tcPr>
            <w:tcW w:w="1276" w:type="dxa"/>
          </w:tcPr>
          <w:p w14:paraId="6E32EB44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Melhorar o deslocamento da população rural e facilidades de escoamento da produção</w:t>
            </w:r>
          </w:p>
        </w:tc>
        <w:tc>
          <w:tcPr>
            <w:tcW w:w="2131" w:type="dxa"/>
          </w:tcPr>
          <w:p w14:paraId="32788D82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Propiciar acesso mais rápido da população da área rural aos serviços da sede urbana</w:t>
            </w:r>
            <w:r>
              <w:rPr>
                <w:rFonts w:cs="Arial"/>
                <w:sz w:val="18"/>
                <w:szCs w:val="18"/>
              </w:rPr>
              <w:t xml:space="preserve"> e rural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55D98D2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Minimizar gastos com manutenção de estragos maiores das vias rurais (quando não há periodicidade na ação);</w:t>
            </w:r>
          </w:p>
        </w:tc>
        <w:tc>
          <w:tcPr>
            <w:tcW w:w="2376" w:type="dxa"/>
          </w:tcPr>
          <w:p w14:paraId="16097567" w14:textId="77777777" w:rsidR="009F22EE" w:rsidRPr="00E97117" w:rsidRDefault="009F22EE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t>PROMOVER A MANUTENÇÃO PERIÓDICA DAS VIAS</w:t>
            </w:r>
            <w:r>
              <w:rPr>
                <w:rFonts w:cs="Arial"/>
                <w:b/>
                <w:bCs/>
                <w:sz w:val="18"/>
                <w:szCs w:val="18"/>
              </w:rPr>
              <w:t xml:space="preserve"> URBANAS E</w:t>
            </w:r>
            <w:r w:rsidRPr="00E97117">
              <w:rPr>
                <w:rFonts w:cs="Arial"/>
                <w:b/>
                <w:bCs/>
                <w:sz w:val="18"/>
                <w:szCs w:val="18"/>
              </w:rPr>
              <w:t xml:space="preserve"> RURAIS</w:t>
            </w:r>
          </w:p>
        </w:tc>
        <w:tc>
          <w:tcPr>
            <w:tcW w:w="885" w:type="dxa"/>
            <w:vAlign w:val="center"/>
          </w:tcPr>
          <w:p w14:paraId="03E9AE8A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Curto</w:t>
            </w:r>
          </w:p>
          <w:p w14:paraId="36D98780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52300926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17DBD3DE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675BB60D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4463F8B9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Viação e Obras;</w:t>
            </w:r>
          </w:p>
          <w:p w14:paraId="4A49AF8B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07E03547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B0E9A">
              <w:rPr>
                <w:rFonts w:cs="Arial"/>
                <w:sz w:val="18"/>
                <w:szCs w:val="18"/>
              </w:rPr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comunidades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sustentáveis</w:t>
            </w:r>
          </w:p>
        </w:tc>
        <w:tc>
          <w:tcPr>
            <w:tcW w:w="1389" w:type="dxa"/>
          </w:tcPr>
          <w:p w14:paraId="3F6886BC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% do território com pavimentação urbana e rural aplicada. </w:t>
            </w:r>
          </w:p>
        </w:tc>
      </w:tr>
      <w:tr w:rsidR="009F22EE" w:rsidRPr="009E6D37" w14:paraId="3B795155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F7D41A2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READEQUAÇÃO DA INFRAESTRUTURA URBANA</w:t>
            </w:r>
          </w:p>
        </w:tc>
        <w:tc>
          <w:tcPr>
            <w:tcW w:w="1559" w:type="dxa"/>
          </w:tcPr>
          <w:p w14:paraId="034BCD81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Resíduos Sólidos</w:t>
            </w:r>
          </w:p>
        </w:tc>
        <w:tc>
          <w:tcPr>
            <w:tcW w:w="1276" w:type="dxa"/>
          </w:tcPr>
          <w:p w14:paraId="0E1785D7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Gerenciar de forma integrada os resíduos sólidos gerados no município.</w:t>
            </w:r>
          </w:p>
        </w:tc>
        <w:tc>
          <w:tcPr>
            <w:tcW w:w="2131" w:type="dxa"/>
          </w:tcPr>
          <w:p w14:paraId="37763085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o correto manejo de cada tipo de resíduo gerado no município;</w:t>
            </w:r>
          </w:p>
          <w:p w14:paraId="4C303DA0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a sustentabilidade econômica das operações referente aos resíduos;</w:t>
            </w:r>
          </w:p>
          <w:p w14:paraId="71B8FEC2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>Preservar o meio ambiente e a qualidade de vida da população;</w:t>
            </w:r>
          </w:p>
          <w:p w14:paraId="61125E4C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Minimizar a geração de resíduos;</w:t>
            </w:r>
          </w:p>
          <w:p w14:paraId="18B87356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Otimizar a reutilização e a reciclagem dos resíduos;</w:t>
            </w:r>
          </w:p>
          <w:p w14:paraId="772D6907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Estimular inclusão social e parcerias</w:t>
            </w:r>
          </w:p>
        </w:tc>
        <w:tc>
          <w:tcPr>
            <w:tcW w:w="2376" w:type="dxa"/>
          </w:tcPr>
          <w:p w14:paraId="242339FD" w14:textId="77777777" w:rsidR="009F22EE" w:rsidRPr="00E97117" w:rsidRDefault="009F22EE" w:rsidP="00E2147E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8"/>
                <w:szCs w:val="18"/>
              </w:rPr>
            </w:pPr>
            <w:r w:rsidRPr="00E97117">
              <w:rPr>
                <w:rFonts w:cs="Arial"/>
                <w:b/>
                <w:bCs/>
                <w:sz w:val="18"/>
                <w:szCs w:val="18"/>
              </w:rPr>
              <w:lastRenderedPageBreak/>
              <w:t>ELABORAR PLANO MUNICIPAL DE GESTÃO INTEGRADA DE RESÍDUOS SÓLIDOS (PGIRS)</w:t>
            </w:r>
          </w:p>
        </w:tc>
        <w:tc>
          <w:tcPr>
            <w:tcW w:w="885" w:type="dxa"/>
            <w:vAlign w:val="center"/>
          </w:tcPr>
          <w:p w14:paraId="76746FE8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Médio</w:t>
            </w:r>
          </w:p>
          <w:p w14:paraId="6BF5FEAE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57384C86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25DC9F80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1BDFBDC8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718051AF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62CA90F8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Viação e Obras;</w:t>
            </w:r>
          </w:p>
          <w:p w14:paraId="1028779A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B810BE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B0E9A">
              <w:rPr>
                <w:rFonts w:cs="Arial"/>
                <w:sz w:val="18"/>
                <w:szCs w:val="18"/>
              </w:rPr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comunidades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sustentáveis</w:t>
            </w:r>
          </w:p>
        </w:tc>
        <w:tc>
          <w:tcPr>
            <w:tcW w:w="1389" w:type="dxa"/>
          </w:tcPr>
          <w:p w14:paraId="20B3CA7C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Elaboração do Plano PGIRS e sua aplicabilidade;</w:t>
            </w:r>
          </w:p>
          <w:p w14:paraId="2C6BB7D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Monitoramento de tonelada gerada ano.</w:t>
            </w:r>
          </w:p>
        </w:tc>
      </w:tr>
      <w:tr w:rsidR="009F22EE" w:rsidRPr="009E6D37" w14:paraId="6B3C75D8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831FEA0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READEQUAÇÃO DA INFRAESTRUTURA URBANA</w:t>
            </w:r>
          </w:p>
        </w:tc>
        <w:tc>
          <w:tcPr>
            <w:tcW w:w="1559" w:type="dxa"/>
          </w:tcPr>
          <w:p w14:paraId="7102044F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Cemitério Municipal</w:t>
            </w:r>
          </w:p>
        </w:tc>
        <w:tc>
          <w:tcPr>
            <w:tcW w:w="1276" w:type="dxa"/>
          </w:tcPr>
          <w:p w14:paraId="756C2FC6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Garantir local adequado para o sepultamento e velório.</w:t>
            </w:r>
          </w:p>
        </w:tc>
        <w:tc>
          <w:tcPr>
            <w:tcW w:w="2131" w:type="dxa"/>
          </w:tcPr>
          <w:p w14:paraId="5271C07B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Evitar transtornos pela superlotação do cemitério existente;</w:t>
            </w:r>
          </w:p>
          <w:p w14:paraId="70F20AC5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Prover o município com local adequado para a realização de velório através da capela mortuária;</w:t>
            </w:r>
          </w:p>
          <w:p w14:paraId="10940A7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Aquisição de</w:t>
            </w:r>
            <w:r w:rsidRPr="009E6D37">
              <w:rPr>
                <w:rFonts w:cs="Arial"/>
                <w:sz w:val="18"/>
                <w:szCs w:val="18"/>
              </w:rPr>
              <w:t xml:space="preserve"> área ampliação do cemitério </w:t>
            </w:r>
            <w:r>
              <w:rPr>
                <w:rFonts w:cs="Arial"/>
                <w:sz w:val="18"/>
                <w:szCs w:val="18"/>
              </w:rPr>
              <w:t>com</w:t>
            </w:r>
            <w:r w:rsidRPr="009E6D37">
              <w:rPr>
                <w:rFonts w:cs="Arial"/>
                <w:sz w:val="18"/>
                <w:szCs w:val="18"/>
              </w:rPr>
              <w:t xml:space="preserve"> instal</w:t>
            </w:r>
            <w:r>
              <w:rPr>
                <w:rFonts w:cs="Arial"/>
                <w:sz w:val="18"/>
                <w:szCs w:val="18"/>
              </w:rPr>
              <w:t xml:space="preserve">ação </w:t>
            </w:r>
            <w:r w:rsidRPr="009E6D37">
              <w:rPr>
                <w:rFonts w:cs="Arial"/>
                <w:sz w:val="18"/>
                <w:szCs w:val="18"/>
              </w:rPr>
              <w:t>de acordo com as normas ambientais e licenças pertinentes</w:t>
            </w:r>
          </w:p>
        </w:tc>
        <w:tc>
          <w:tcPr>
            <w:tcW w:w="2376" w:type="dxa"/>
          </w:tcPr>
          <w:p w14:paraId="1A6294CF" w14:textId="77777777" w:rsidR="009F22EE" w:rsidRPr="00E97117" w:rsidRDefault="009F22EE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AQUISIÇÃO DE AREA PARA </w:t>
            </w:r>
            <w:r w:rsidRPr="00E97117">
              <w:rPr>
                <w:rFonts w:cs="Arial"/>
                <w:b/>
                <w:sz w:val="18"/>
                <w:szCs w:val="18"/>
              </w:rPr>
              <w:t>AMPLIAR O CEMITÉRIO MUNICIPAL</w:t>
            </w:r>
            <w:r>
              <w:rPr>
                <w:rFonts w:cs="Arial"/>
                <w:b/>
                <w:sz w:val="18"/>
                <w:szCs w:val="18"/>
              </w:rPr>
              <w:t>, PROJETO</w:t>
            </w:r>
            <w:r w:rsidRPr="00E97117">
              <w:rPr>
                <w:rFonts w:cs="Arial"/>
                <w:b/>
                <w:sz w:val="18"/>
                <w:szCs w:val="18"/>
              </w:rPr>
              <w:t xml:space="preserve"> E CONSTRU</w:t>
            </w:r>
            <w:r>
              <w:rPr>
                <w:rFonts w:cs="Arial"/>
                <w:b/>
                <w:sz w:val="18"/>
                <w:szCs w:val="18"/>
              </w:rPr>
              <w:t>ÇÃO DE</w:t>
            </w:r>
            <w:r w:rsidRPr="00E97117">
              <w:rPr>
                <w:rFonts w:cs="Arial"/>
                <w:b/>
                <w:sz w:val="18"/>
                <w:szCs w:val="18"/>
              </w:rPr>
              <w:t xml:space="preserve"> CAPELA MORTUÁRIA</w:t>
            </w:r>
          </w:p>
        </w:tc>
        <w:tc>
          <w:tcPr>
            <w:tcW w:w="885" w:type="dxa"/>
            <w:vAlign w:val="center"/>
          </w:tcPr>
          <w:p w14:paraId="52F37C4D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Médio</w:t>
            </w:r>
          </w:p>
          <w:p w14:paraId="61F46B2A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78C01840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7C6F41F6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53427E2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38EEFE94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43A94E21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5127241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B0E9A">
              <w:rPr>
                <w:rFonts w:cs="Arial"/>
                <w:sz w:val="18"/>
                <w:szCs w:val="18"/>
              </w:rPr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comunidades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4B0E9A">
              <w:rPr>
                <w:rFonts w:cs="Arial"/>
                <w:sz w:val="18"/>
                <w:szCs w:val="18"/>
              </w:rPr>
              <w:t>sustentáveis</w:t>
            </w:r>
          </w:p>
        </w:tc>
        <w:tc>
          <w:tcPr>
            <w:tcW w:w="1389" w:type="dxa"/>
          </w:tcPr>
          <w:p w14:paraId="659FCFCE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Área adquirida </w:t>
            </w:r>
          </w:p>
          <w:p w14:paraId="3EF4090C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330BEAD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53B41A95" w14:textId="77777777" w:rsidTr="002E4444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9" w:type="dxa"/>
            <w:gridSpan w:val="9"/>
            <w:vAlign w:val="center"/>
          </w:tcPr>
          <w:p w14:paraId="0981CD78" w14:textId="77777777" w:rsidR="009F22EE" w:rsidRPr="00E97117" w:rsidRDefault="009F22EE" w:rsidP="00E2147E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616C723F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F6CA37D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QUALIDADE DE VIDA E BEM-ESTAR</w:t>
            </w:r>
          </w:p>
        </w:tc>
        <w:tc>
          <w:tcPr>
            <w:tcW w:w="1559" w:type="dxa"/>
          </w:tcPr>
          <w:p w14:paraId="45C8D8B0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Saúde</w:t>
            </w:r>
          </w:p>
        </w:tc>
        <w:tc>
          <w:tcPr>
            <w:tcW w:w="1276" w:type="dxa"/>
          </w:tcPr>
          <w:p w14:paraId="452DAF74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maior qualidade de vida à população que terão locais adequados para cuidar da saúde</w:t>
            </w:r>
          </w:p>
        </w:tc>
        <w:tc>
          <w:tcPr>
            <w:tcW w:w="2131" w:type="dxa"/>
          </w:tcPr>
          <w:p w14:paraId="04B0D4F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Ampliar o atendimento médico no município;</w:t>
            </w:r>
          </w:p>
          <w:p w14:paraId="0EE73A83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um local adequado para o atendimento à população.</w:t>
            </w:r>
          </w:p>
        </w:tc>
        <w:tc>
          <w:tcPr>
            <w:tcW w:w="2376" w:type="dxa"/>
          </w:tcPr>
          <w:p w14:paraId="57BC7633" w14:textId="77777777" w:rsidR="009F22EE" w:rsidRPr="00E97117" w:rsidRDefault="009F22EE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AQUISIÇÃO DE NOVA AREA E PROJETO PARA A </w:t>
            </w:r>
            <w:r w:rsidRPr="00E97117">
              <w:rPr>
                <w:rFonts w:cs="Arial"/>
                <w:b/>
                <w:sz w:val="18"/>
                <w:szCs w:val="18"/>
              </w:rPr>
              <w:t>UNIDADE DE SAÚDE NA SEDE URBANA</w:t>
            </w:r>
          </w:p>
        </w:tc>
        <w:tc>
          <w:tcPr>
            <w:tcW w:w="885" w:type="dxa"/>
            <w:vAlign w:val="center"/>
          </w:tcPr>
          <w:p w14:paraId="740F6EB9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Médio</w:t>
            </w:r>
          </w:p>
          <w:p w14:paraId="0F179424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169ACFF8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4C291AFC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5FFD10BC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Saúde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0A77D850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32B22AA3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81A842E" w14:textId="77777777" w:rsidR="009F22EE" w:rsidRPr="009C4CE1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C4CE1">
              <w:rPr>
                <w:rFonts w:cs="Arial"/>
                <w:sz w:val="18"/>
                <w:szCs w:val="18"/>
              </w:rPr>
              <w:t>Objetivo 3 - Saúde e</w:t>
            </w:r>
          </w:p>
          <w:p w14:paraId="2C4DD82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C4CE1">
              <w:rPr>
                <w:rFonts w:cs="Arial"/>
                <w:sz w:val="18"/>
                <w:szCs w:val="18"/>
              </w:rPr>
              <w:t>Bem-Estar</w:t>
            </w:r>
          </w:p>
        </w:tc>
        <w:tc>
          <w:tcPr>
            <w:tcW w:w="1389" w:type="dxa"/>
          </w:tcPr>
          <w:p w14:paraId="416A9C0C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Área adquirida </w:t>
            </w:r>
          </w:p>
          <w:p w14:paraId="31F15B91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13529009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2771430E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867D7F2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lastRenderedPageBreak/>
              <w:t>QUALIDADE DE VIDA E BEM-ESTAR</w:t>
            </w:r>
          </w:p>
        </w:tc>
        <w:tc>
          <w:tcPr>
            <w:tcW w:w="1559" w:type="dxa"/>
          </w:tcPr>
          <w:p w14:paraId="62D41875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Saúde</w:t>
            </w:r>
          </w:p>
        </w:tc>
        <w:tc>
          <w:tcPr>
            <w:tcW w:w="1276" w:type="dxa"/>
          </w:tcPr>
          <w:p w14:paraId="7DBB2D85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maior qualidade de vida à população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2131" w:type="dxa"/>
          </w:tcPr>
          <w:p w14:paraId="10CE5289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Ampliar o atendimento médico</w:t>
            </w:r>
            <w:r>
              <w:rPr>
                <w:rFonts w:cs="Arial"/>
                <w:sz w:val="18"/>
                <w:szCs w:val="18"/>
              </w:rPr>
              <w:t>, hospitalar, exames e tratamento de saúde com convênios e consórcios de saúde intermunicipais, garantindo o transporte de pacientes.</w:t>
            </w:r>
          </w:p>
        </w:tc>
        <w:tc>
          <w:tcPr>
            <w:tcW w:w="2376" w:type="dxa"/>
          </w:tcPr>
          <w:p w14:paraId="56411820" w14:textId="77777777" w:rsidR="009F22EE" w:rsidRPr="00E97117" w:rsidRDefault="009F22EE" w:rsidP="00E2147E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AQUISIÇÃO VEICULOS, VAN, MICROONIBUS, ONIBUS PARA ATENDIMENTO AS DEMANDAS DA </w:t>
            </w:r>
            <w:r w:rsidRPr="00E97117">
              <w:rPr>
                <w:rFonts w:cs="Arial"/>
                <w:b/>
                <w:sz w:val="18"/>
                <w:szCs w:val="18"/>
              </w:rPr>
              <w:t xml:space="preserve">SAÚDE </w:t>
            </w:r>
          </w:p>
        </w:tc>
        <w:tc>
          <w:tcPr>
            <w:tcW w:w="885" w:type="dxa"/>
            <w:vAlign w:val="center"/>
          </w:tcPr>
          <w:p w14:paraId="1A4772F9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Médio</w:t>
            </w:r>
          </w:p>
          <w:p w14:paraId="42126AC9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579780ED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6A39F11E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4BE3F0C0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Saúde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0297E253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17D24533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8B56E19" w14:textId="77777777" w:rsidR="009F22EE" w:rsidRPr="009C4CE1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C4CE1">
              <w:rPr>
                <w:rFonts w:cs="Arial"/>
                <w:sz w:val="18"/>
                <w:szCs w:val="18"/>
              </w:rPr>
              <w:t>Objetivo 3 - Saúde e</w:t>
            </w:r>
          </w:p>
          <w:p w14:paraId="634DAB3E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C4CE1">
              <w:rPr>
                <w:rFonts w:cs="Arial"/>
                <w:sz w:val="18"/>
                <w:szCs w:val="18"/>
              </w:rPr>
              <w:t>Bem-Estar</w:t>
            </w:r>
          </w:p>
        </w:tc>
        <w:tc>
          <w:tcPr>
            <w:tcW w:w="1389" w:type="dxa"/>
          </w:tcPr>
          <w:p w14:paraId="35AF5499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unidades adquiridas ano; </w:t>
            </w:r>
          </w:p>
          <w:p w14:paraId="224D3AB7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07D23CC0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3C61AE79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F26377E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QUALIDADE DE VIDA E BEM-ESTAR</w:t>
            </w:r>
          </w:p>
        </w:tc>
        <w:tc>
          <w:tcPr>
            <w:tcW w:w="1559" w:type="dxa"/>
          </w:tcPr>
          <w:p w14:paraId="382BBA96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Saúde</w:t>
            </w:r>
          </w:p>
        </w:tc>
        <w:tc>
          <w:tcPr>
            <w:tcW w:w="1276" w:type="dxa"/>
          </w:tcPr>
          <w:p w14:paraId="00A1CFDB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maior qualidade de vida à população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2131" w:type="dxa"/>
          </w:tcPr>
          <w:p w14:paraId="5AAFC359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Ampliar o atendimento médico</w:t>
            </w:r>
            <w:r>
              <w:rPr>
                <w:rFonts w:cs="Arial"/>
                <w:sz w:val="18"/>
                <w:szCs w:val="18"/>
              </w:rPr>
              <w:t xml:space="preserve">, hospitalar, exames e tratamento de saúde com convênios e consórcios de saúde intermunicipais, </w:t>
            </w:r>
          </w:p>
        </w:tc>
        <w:tc>
          <w:tcPr>
            <w:tcW w:w="2376" w:type="dxa"/>
          </w:tcPr>
          <w:p w14:paraId="23E60F6B" w14:textId="77777777" w:rsidR="009F22EE" w:rsidRDefault="009F22EE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CONVENIOS/CONSORCIOS INTERMUNICIPAIS DE SAUDE ATIVOS.</w:t>
            </w:r>
            <w:r w:rsidRPr="00E97117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p w14:paraId="4BEA31E5" w14:textId="77777777" w:rsidR="009F22EE" w:rsidRPr="00E97117" w:rsidRDefault="009F22EE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7288F69B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</w:t>
            </w:r>
          </w:p>
          <w:p w14:paraId="0B697F0A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693B574E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24913FC7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7348731B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3D74CD64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Saúde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44F85576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de </w:t>
            </w:r>
            <w:r>
              <w:rPr>
                <w:rFonts w:cs="Arial"/>
                <w:sz w:val="18"/>
                <w:szCs w:val="18"/>
              </w:rPr>
              <w:t>Administração e Planejamento;</w:t>
            </w:r>
          </w:p>
          <w:p w14:paraId="05F36B6F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66D3373" w14:textId="77777777" w:rsidR="009F22EE" w:rsidRPr="009C4CE1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C4CE1">
              <w:rPr>
                <w:rFonts w:cs="Arial"/>
                <w:sz w:val="18"/>
                <w:szCs w:val="18"/>
              </w:rPr>
              <w:t>Objetivo 3 - Saúde e</w:t>
            </w:r>
          </w:p>
          <w:p w14:paraId="065BB07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C4CE1">
              <w:rPr>
                <w:rFonts w:cs="Arial"/>
                <w:sz w:val="18"/>
                <w:szCs w:val="18"/>
              </w:rPr>
              <w:t>Bem-Estar</w:t>
            </w:r>
          </w:p>
        </w:tc>
        <w:tc>
          <w:tcPr>
            <w:tcW w:w="1389" w:type="dxa"/>
          </w:tcPr>
          <w:p w14:paraId="068DE8CE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Convênios ativos</w:t>
            </w:r>
          </w:p>
          <w:p w14:paraId="0D28C7F5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708BC06B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4FA78958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A6F3D7D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QUALIDADE DE VIDA E BEM-ESTAR</w:t>
            </w:r>
          </w:p>
        </w:tc>
        <w:tc>
          <w:tcPr>
            <w:tcW w:w="1559" w:type="dxa"/>
          </w:tcPr>
          <w:p w14:paraId="68969C9B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Saúde</w:t>
            </w:r>
          </w:p>
        </w:tc>
        <w:tc>
          <w:tcPr>
            <w:tcW w:w="1276" w:type="dxa"/>
          </w:tcPr>
          <w:p w14:paraId="7502C8FC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maior qualidade de vida à população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2131" w:type="dxa"/>
          </w:tcPr>
          <w:p w14:paraId="06E57438" w14:textId="77777777" w:rsidR="009F22EE" w:rsidRPr="0001340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1340E">
              <w:rPr>
                <w:rFonts w:cs="Arial"/>
                <w:sz w:val="18"/>
                <w:szCs w:val="18"/>
              </w:rPr>
              <w:t>Promover adequada distribuição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1340E">
              <w:rPr>
                <w:rFonts w:cs="Arial"/>
                <w:sz w:val="18"/>
                <w:szCs w:val="18"/>
              </w:rPr>
              <w:t>espacial de recursos, serviços e</w:t>
            </w:r>
          </w:p>
          <w:p w14:paraId="2BA847CF" w14:textId="77777777" w:rsidR="009F22EE" w:rsidRPr="0001340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1340E">
              <w:rPr>
                <w:rFonts w:cs="Arial"/>
                <w:sz w:val="18"/>
                <w:szCs w:val="18"/>
              </w:rPr>
              <w:t>ações de saúde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1340E">
              <w:rPr>
                <w:rFonts w:cs="Arial"/>
                <w:sz w:val="18"/>
                <w:szCs w:val="18"/>
              </w:rPr>
              <w:t>conforme critérios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1340E">
              <w:rPr>
                <w:rFonts w:cs="Arial"/>
                <w:sz w:val="18"/>
                <w:szCs w:val="18"/>
              </w:rPr>
              <w:t>de contingente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1340E">
              <w:rPr>
                <w:rFonts w:cs="Arial"/>
                <w:sz w:val="18"/>
                <w:szCs w:val="18"/>
              </w:rPr>
              <w:t>populacional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1340E">
              <w:rPr>
                <w:rFonts w:cs="Arial"/>
                <w:sz w:val="18"/>
                <w:szCs w:val="18"/>
              </w:rPr>
              <w:t>demanda, acessibilidade física e</w:t>
            </w:r>
          </w:p>
          <w:p w14:paraId="71D7A444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1340E">
              <w:rPr>
                <w:rFonts w:cs="Arial"/>
                <w:sz w:val="18"/>
                <w:szCs w:val="18"/>
              </w:rPr>
              <w:t>hierarquização dos equipamentos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1340E">
              <w:rPr>
                <w:rFonts w:cs="Arial"/>
                <w:sz w:val="18"/>
                <w:szCs w:val="18"/>
              </w:rPr>
              <w:t>de saúde</w:t>
            </w:r>
          </w:p>
        </w:tc>
        <w:tc>
          <w:tcPr>
            <w:tcW w:w="2376" w:type="dxa"/>
          </w:tcPr>
          <w:p w14:paraId="78C5BD42" w14:textId="77777777" w:rsidR="009F22EE" w:rsidRDefault="009F22EE" w:rsidP="00E2147E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9C03D5">
              <w:rPr>
                <w:rFonts w:cs="Arial"/>
                <w:b/>
                <w:sz w:val="18"/>
                <w:szCs w:val="18"/>
              </w:rPr>
              <w:t>ADQUIRIR MÓVEIS E EQUIPAMENTOS PARA ESTRUTURAÇÃO DAS UNIDADES DE SAÚDE</w:t>
            </w:r>
            <w:r>
              <w:rPr>
                <w:rFonts w:cs="Arial"/>
                <w:b/>
                <w:sz w:val="18"/>
                <w:szCs w:val="18"/>
              </w:rPr>
              <w:t xml:space="preserve">; </w:t>
            </w:r>
            <w:r w:rsidRPr="009C03D5">
              <w:rPr>
                <w:rFonts w:cs="Arial"/>
                <w:b/>
                <w:sz w:val="18"/>
                <w:szCs w:val="18"/>
              </w:rPr>
              <w:t>AQUIRIR E DIVERSIFICAR MATERIAL HOSPITALAR PARA ATENDER AS UNIDADES DE SAÚDE</w:t>
            </w:r>
          </w:p>
        </w:tc>
        <w:tc>
          <w:tcPr>
            <w:tcW w:w="885" w:type="dxa"/>
            <w:vAlign w:val="center"/>
          </w:tcPr>
          <w:p w14:paraId="54FA9738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</w:t>
            </w:r>
          </w:p>
          <w:p w14:paraId="2C881E21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7CF8A935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6A80528F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57EC1EF9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186D2D4C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Saúde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2F6F733C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61A4883B" w14:textId="77777777" w:rsidR="009F22EE" w:rsidRPr="009C4CE1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C4CE1">
              <w:rPr>
                <w:rFonts w:cs="Arial"/>
                <w:sz w:val="18"/>
                <w:szCs w:val="18"/>
              </w:rPr>
              <w:t>Objetivo 3 - Saúde e</w:t>
            </w:r>
          </w:p>
          <w:p w14:paraId="000B2B8F" w14:textId="77777777" w:rsidR="009F22EE" w:rsidRPr="009C4CE1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C4CE1">
              <w:rPr>
                <w:rFonts w:cs="Arial"/>
                <w:sz w:val="18"/>
                <w:szCs w:val="18"/>
              </w:rPr>
              <w:t>Bem-Estar</w:t>
            </w:r>
          </w:p>
        </w:tc>
        <w:tc>
          <w:tcPr>
            <w:tcW w:w="1389" w:type="dxa"/>
          </w:tcPr>
          <w:p w14:paraId="4792C48C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Material de consumo adquirido.</w:t>
            </w:r>
          </w:p>
          <w:p w14:paraId="648B0028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4391E914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36F119DF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94CD014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QUALIDADE DE VIDA E BEM-ESTAR</w:t>
            </w:r>
          </w:p>
        </w:tc>
        <w:tc>
          <w:tcPr>
            <w:tcW w:w="1559" w:type="dxa"/>
          </w:tcPr>
          <w:p w14:paraId="42D78AAC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Educação Alimentar</w:t>
            </w:r>
          </w:p>
        </w:tc>
        <w:tc>
          <w:tcPr>
            <w:tcW w:w="1276" w:type="dxa"/>
          </w:tcPr>
          <w:p w14:paraId="61EFC88A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à população conscientização e treinamento para a prática de uma alimentação sustentável</w:t>
            </w:r>
          </w:p>
        </w:tc>
        <w:tc>
          <w:tcPr>
            <w:tcW w:w="2131" w:type="dxa"/>
          </w:tcPr>
          <w:p w14:paraId="46ED5117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Combater a fome, através das diversidades e aproveitamento de hortaliças e grãos;</w:t>
            </w:r>
          </w:p>
          <w:p w14:paraId="194CBBF8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Estimular a prática de uma alimentação saudável;</w:t>
            </w:r>
          </w:p>
          <w:p w14:paraId="2FD3E00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lições de higiene e manuseio de alimentos;</w:t>
            </w:r>
          </w:p>
          <w:p w14:paraId="6E472D15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Evitar doenças relacionadas à prática alimentar.</w:t>
            </w:r>
          </w:p>
        </w:tc>
        <w:tc>
          <w:tcPr>
            <w:tcW w:w="2376" w:type="dxa"/>
          </w:tcPr>
          <w:p w14:paraId="3B998114" w14:textId="77777777" w:rsidR="009F22EE" w:rsidRPr="00E97117" w:rsidRDefault="009F22EE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E97117">
              <w:rPr>
                <w:rFonts w:cs="Arial"/>
                <w:b/>
                <w:sz w:val="18"/>
                <w:szCs w:val="18"/>
              </w:rPr>
              <w:t>APLICAR PROGRAMAS DE EDUCAÇÃO ALIMENTAR</w:t>
            </w:r>
          </w:p>
        </w:tc>
        <w:tc>
          <w:tcPr>
            <w:tcW w:w="885" w:type="dxa"/>
            <w:vAlign w:val="center"/>
          </w:tcPr>
          <w:p w14:paraId="0AF9BF40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</w:t>
            </w:r>
          </w:p>
          <w:p w14:paraId="2A2AABB4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4209EDBC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11F21ADE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0FFD7AC3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0A5B4297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Saúde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6A1653B9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596DB3D" w14:textId="77777777" w:rsidR="009F22EE" w:rsidRPr="009C4CE1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C4CE1">
              <w:rPr>
                <w:rFonts w:cs="Arial"/>
                <w:sz w:val="18"/>
                <w:szCs w:val="18"/>
              </w:rPr>
              <w:t>Objetivo 3 - Saúde e</w:t>
            </w:r>
          </w:p>
          <w:p w14:paraId="376596BE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C4CE1">
              <w:rPr>
                <w:rFonts w:cs="Arial"/>
                <w:sz w:val="18"/>
                <w:szCs w:val="18"/>
              </w:rPr>
              <w:t>Bem-Estar</w:t>
            </w:r>
          </w:p>
        </w:tc>
        <w:tc>
          <w:tcPr>
            <w:tcW w:w="1389" w:type="dxa"/>
          </w:tcPr>
          <w:p w14:paraId="4F54B9EF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programas promovidos </w:t>
            </w:r>
          </w:p>
          <w:p w14:paraId="006DE789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135820DA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394D5DA6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A7A5AB6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lastRenderedPageBreak/>
              <w:t>QUALIDADE DE VIDA E BEM-ESTAR</w:t>
            </w:r>
          </w:p>
        </w:tc>
        <w:tc>
          <w:tcPr>
            <w:tcW w:w="1559" w:type="dxa"/>
          </w:tcPr>
          <w:p w14:paraId="22F6E06B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Educação </w:t>
            </w:r>
          </w:p>
        </w:tc>
        <w:tc>
          <w:tcPr>
            <w:tcW w:w="1276" w:type="dxa"/>
          </w:tcPr>
          <w:p w14:paraId="740C3CB7" w14:textId="77777777" w:rsidR="009F22EE" w:rsidRPr="0079714D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9714D">
              <w:rPr>
                <w:rFonts w:cs="Arial"/>
                <w:sz w:val="18"/>
                <w:szCs w:val="18"/>
              </w:rPr>
              <w:t>Promover a integração entre a</w:t>
            </w:r>
          </w:p>
          <w:p w14:paraId="14821C23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9714D">
              <w:rPr>
                <w:rFonts w:cs="Arial"/>
                <w:sz w:val="18"/>
                <w:szCs w:val="18"/>
              </w:rPr>
              <w:t>escola e a comunidade</w:t>
            </w:r>
          </w:p>
        </w:tc>
        <w:tc>
          <w:tcPr>
            <w:tcW w:w="2131" w:type="dxa"/>
          </w:tcPr>
          <w:p w14:paraId="5E7E34AB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educação de nível fundamental a jovens e adultos;</w:t>
            </w:r>
          </w:p>
          <w:p w14:paraId="2AB768A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Minimizar a exclusão educacional e a discriminação da população sem alfabetização;</w:t>
            </w:r>
          </w:p>
          <w:p w14:paraId="5937858B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melhores oportunidades de emprego à população de baixa renda.</w:t>
            </w:r>
          </w:p>
        </w:tc>
        <w:tc>
          <w:tcPr>
            <w:tcW w:w="2376" w:type="dxa"/>
          </w:tcPr>
          <w:p w14:paraId="420B1763" w14:textId="77777777" w:rsidR="009F22EE" w:rsidRPr="0079714D" w:rsidRDefault="009F22EE" w:rsidP="00E2147E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9714D">
              <w:rPr>
                <w:rFonts w:cs="Arial"/>
                <w:b/>
                <w:sz w:val="18"/>
                <w:szCs w:val="18"/>
              </w:rPr>
              <w:t>PROMOVER E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79714D">
              <w:rPr>
                <w:rFonts w:cs="Arial"/>
                <w:b/>
                <w:sz w:val="18"/>
                <w:szCs w:val="18"/>
              </w:rPr>
              <w:t>PARTICIPAR DE</w:t>
            </w:r>
            <w:r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79714D">
              <w:rPr>
                <w:rFonts w:cs="Arial"/>
                <w:b/>
                <w:sz w:val="18"/>
                <w:szCs w:val="18"/>
              </w:rPr>
              <w:t>INICIATIVAS E PROGRAMAS VOLTADOS À ERRADICAÇÃO DO ANALFABETISMO E À</w:t>
            </w:r>
          </w:p>
          <w:p w14:paraId="3E8D0E67" w14:textId="77777777" w:rsidR="009F22EE" w:rsidRPr="00E97117" w:rsidRDefault="009F22EE" w:rsidP="00E2147E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9714D">
              <w:rPr>
                <w:rFonts w:cs="Arial"/>
                <w:b/>
                <w:sz w:val="18"/>
                <w:szCs w:val="18"/>
              </w:rPr>
              <w:t>MELHORIA DA ESCOLARIDADE DA POPULAÇÃO</w:t>
            </w:r>
          </w:p>
        </w:tc>
        <w:tc>
          <w:tcPr>
            <w:tcW w:w="885" w:type="dxa"/>
            <w:vAlign w:val="center"/>
          </w:tcPr>
          <w:p w14:paraId="446E4C4D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Curto</w:t>
            </w:r>
          </w:p>
        </w:tc>
        <w:tc>
          <w:tcPr>
            <w:tcW w:w="2121" w:type="dxa"/>
            <w:vAlign w:val="center"/>
          </w:tcPr>
          <w:p w14:paraId="5671F95E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E6D37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Educação; Secretaria de</w:t>
            </w:r>
            <w:r w:rsidRPr="009E6D37">
              <w:rPr>
                <w:rFonts w:cs="Arial"/>
                <w:sz w:val="18"/>
                <w:szCs w:val="18"/>
              </w:rPr>
              <w:t xml:space="preserve"> Assistência Social</w:t>
            </w:r>
            <w:r>
              <w:rPr>
                <w:rFonts w:cs="Arial"/>
                <w:sz w:val="18"/>
                <w:szCs w:val="18"/>
              </w:rPr>
              <w:t>;</w:t>
            </w:r>
          </w:p>
        </w:tc>
        <w:tc>
          <w:tcPr>
            <w:tcW w:w="1984" w:type="dxa"/>
          </w:tcPr>
          <w:p w14:paraId="6D786B5B" w14:textId="77777777" w:rsidR="009F22EE" w:rsidRPr="0079714D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9714D">
              <w:rPr>
                <w:rFonts w:cs="Arial"/>
                <w:sz w:val="18"/>
                <w:szCs w:val="18"/>
              </w:rPr>
              <w:t>Objetivo 4 - Educação</w:t>
            </w:r>
          </w:p>
          <w:p w14:paraId="3FBB6497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9714D">
              <w:rPr>
                <w:rFonts w:cs="Arial"/>
                <w:sz w:val="18"/>
                <w:szCs w:val="18"/>
              </w:rPr>
              <w:t>de Qualidade</w:t>
            </w:r>
          </w:p>
        </w:tc>
        <w:tc>
          <w:tcPr>
            <w:tcW w:w="1389" w:type="dxa"/>
          </w:tcPr>
          <w:p w14:paraId="130EC94D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de Alunos matriculados ou capacitados</w:t>
            </w:r>
          </w:p>
        </w:tc>
      </w:tr>
      <w:tr w:rsidR="009F22EE" w:rsidRPr="009E6D37" w14:paraId="21F1879C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80E7880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QUALIDADE DE VIDA E BEM-ESTAR</w:t>
            </w:r>
          </w:p>
        </w:tc>
        <w:tc>
          <w:tcPr>
            <w:tcW w:w="1559" w:type="dxa"/>
          </w:tcPr>
          <w:p w14:paraId="0E31C67B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Educação</w:t>
            </w:r>
          </w:p>
        </w:tc>
        <w:tc>
          <w:tcPr>
            <w:tcW w:w="1276" w:type="dxa"/>
          </w:tcPr>
          <w:p w14:paraId="26981974" w14:textId="77777777" w:rsidR="009F22EE" w:rsidRPr="00263310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63310">
              <w:rPr>
                <w:rFonts w:cs="Arial"/>
                <w:sz w:val="18"/>
                <w:szCs w:val="18"/>
              </w:rPr>
              <w:t>Construir, ampliar ou reformar</w:t>
            </w:r>
          </w:p>
          <w:p w14:paraId="34153688" w14:textId="063D1E82" w:rsidR="009F22EE" w:rsidRPr="00263310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63310">
              <w:rPr>
                <w:rFonts w:cs="Arial"/>
                <w:sz w:val="18"/>
                <w:szCs w:val="18"/>
              </w:rPr>
              <w:t xml:space="preserve">unidades de ensino </w:t>
            </w:r>
            <w:r w:rsidR="003D38D0">
              <w:rPr>
                <w:rFonts w:cs="Arial"/>
                <w:sz w:val="18"/>
                <w:szCs w:val="18"/>
              </w:rPr>
              <w:t>municipal e estadual de</w:t>
            </w:r>
          </w:p>
          <w:p w14:paraId="2CD9CC82" w14:textId="7CD2879A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63310">
              <w:rPr>
                <w:rFonts w:cs="Arial"/>
                <w:sz w:val="18"/>
                <w:szCs w:val="18"/>
              </w:rPr>
              <w:t>educ</w:t>
            </w:r>
            <w:r w:rsidR="003D38D0">
              <w:rPr>
                <w:rFonts w:cs="Arial"/>
                <w:sz w:val="18"/>
                <w:szCs w:val="18"/>
              </w:rPr>
              <w:t>ação</w:t>
            </w:r>
            <w:r>
              <w:rPr>
                <w:rFonts w:cs="Arial"/>
                <w:sz w:val="18"/>
                <w:szCs w:val="18"/>
              </w:rPr>
              <w:t>;</w:t>
            </w:r>
          </w:p>
        </w:tc>
        <w:tc>
          <w:tcPr>
            <w:tcW w:w="2131" w:type="dxa"/>
          </w:tcPr>
          <w:p w14:paraId="3A876D8B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Evitar o número excessivo de alunos num único espaço físico;</w:t>
            </w:r>
          </w:p>
          <w:p w14:paraId="788250EC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melhor qualidade da prestação dos serviços de educação;</w:t>
            </w:r>
          </w:p>
          <w:p w14:paraId="3A676F5C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Garantir a qualidade de aprendizado do aluno por meio de estruturas físicas adequadas e coerentes com o ideal.</w:t>
            </w:r>
          </w:p>
        </w:tc>
        <w:tc>
          <w:tcPr>
            <w:tcW w:w="2376" w:type="dxa"/>
          </w:tcPr>
          <w:p w14:paraId="2D27FF8E" w14:textId="77777777" w:rsidR="009F22EE" w:rsidRPr="00E97117" w:rsidRDefault="009F22EE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AQUISIÇÃO DE ÁREA PARA CONSTRUÇÃO DE NOVA UNIDADE </w:t>
            </w:r>
            <w:r w:rsidRPr="00E97117">
              <w:rPr>
                <w:rFonts w:cs="Arial"/>
                <w:b/>
                <w:sz w:val="18"/>
                <w:szCs w:val="18"/>
              </w:rPr>
              <w:t>(ENSINO FUNDAMENTAL</w:t>
            </w:r>
            <w:r>
              <w:rPr>
                <w:rFonts w:cs="Arial"/>
                <w:b/>
                <w:sz w:val="18"/>
                <w:szCs w:val="18"/>
              </w:rPr>
              <w:t xml:space="preserve"> E INFANTIL</w:t>
            </w:r>
            <w:r w:rsidRPr="00E97117">
              <w:rPr>
                <w:rFonts w:cs="Arial"/>
                <w:b/>
                <w:sz w:val="18"/>
                <w:szCs w:val="18"/>
              </w:rPr>
              <w:t>) NA SEDE URBANA</w:t>
            </w:r>
          </w:p>
        </w:tc>
        <w:tc>
          <w:tcPr>
            <w:tcW w:w="885" w:type="dxa"/>
            <w:vAlign w:val="center"/>
          </w:tcPr>
          <w:p w14:paraId="7283A9F9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Médio </w:t>
            </w:r>
          </w:p>
        </w:tc>
        <w:tc>
          <w:tcPr>
            <w:tcW w:w="2121" w:type="dxa"/>
            <w:vAlign w:val="center"/>
          </w:tcPr>
          <w:p w14:paraId="401CA8EC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E6D37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Educação; </w:t>
            </w:r>
          </w:p>
        </w:tc>
        <w:tc>
          <w:tcPr>
            <w:tcW w:w="1984" w:type="dxa"/>
          </w:tcPr>
          <w:p w14:paraId="26893C21" w14:textId="77777777" w:rsidR="009F22EE" w:rsidRPr="0079714D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9714D">
              <w:rPr>
                <w:rFonts w:cs="Arial"/>
                <w:sz w:val="18"/>
                <w:szCs w:val="18"/>
              </w:rPr>
              <w:t>Objetivo 4 - Educação</w:t>
            </w:r>
          </w:p>
          <w:p w14:paraId="79D48205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9714D">
              <w:rPr>
                <w:rFonts w:cs="Arial"/>
                <w:sz w:val="18"/>
                <w:szCs w:val="18"/>
              </w:rPr>
              <w:t>de Qualidade</w:t>
            </w:r>
          </w:p>
        </w:tc>
        <w:tc>
          <w:tcPr>
            <w:tcW w:w="1389" w:type="dxa"/>
          </w:tcPr>
          <w:p w14:paraId="688CF752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Área adquirida</w:t>
            </w:r>
          </w:p>
          <w:p w14:paraId="02F8E839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0FA62EF7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EC284A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QUALIDADE DE VIDA E BEM-ESTAR</w:t>
            </w:r>
          </w:p>
        </w:tc>
        <w:tc>
          <w:tcPr>
            <w:tcW w:w="1559" w:type="dxa"/>
          </w:tcPr>
          <w:p w14:paraId="03D28DB5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Educação</w:t>
            </w:r>
          </w:p>
        </w:tc>
        <w:tc>
          <w:tcPr>
            <w:tcW w:w="1276" w:type="dxa"/>
          </w:tcPr>
          <w:p w14:paraId="3F92FEAB" w14:textId="77777777" w:rsidR="009F22EE" w:rsidRPr="000331D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331D7">
              <w:rPr>
                <w:rFonts w:cs="Arial"/>
                <w:sz w:val="18"/>
                <w:szCs w:val="18"/>
              </w:rPr>
              <w:t>Promover o desenvolvimento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331D7">
              <w:rPr>
                <w:rFonts w:cs="Arial"/>
                <w:sz w:val="18"/>
                <w:szCs w:val="18"/>
              </w:rPr>
              <w:t>o aperfeiçoamento do padrão de</w:t>
            </w:r>
          </w:p>
          <w:p w14:paraId="0540BC84" w14:textId="77777777" w:rsidR="009F22EE" w:rsidRPr="00263310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331D7">
              <w:rPr>
                <w:rFonts w:cs="Arial"/>
                <w:sz w:val="18"/>
                <w:szCs w:val="18"/>
              </w:rPr>
              <w:t>ensino</w:t>
            </w:r>
          </w:p>
        </w:tc>
        <w:tc>
          <w:tcPr>
            <w:tcW w:w="2131" w:type="dxa"/>
          </w:tcPr>
          <w:p w14:paraId="1F8CD7FE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331D7">
              <w:rPr>
                <w:rFonts w:cs="Arial"/>
                <w:sz w:val="18"/>
                <w:szCs w:val="18"/>
              </w:rPr>
              <w:t>Pro</w:t>
            </w:r>
            <w:r>
              <w:rPr>
                <w:rFonts w:cs="Arial"/>
                <w:sz w:val="18"/>
                <w:szCs w:val="18"/>
              </w:rPr>
              <w:t>porcionar</w:t>
            </w:r>
            <w:r w:rsidRPr="000331D7">
              <w:rPr>
                <w:rFonts w:cs="Arial"/>
                <w:sz w:val="18"/>
                <w:szCs w:val="18"/>
              </w:rPr>
              <w:t xml:space="preserve"> Educação de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331D7">
              <w:rPr>
                <w:rFonts w:cs="Arial"/>
                <w:sz w:val="18"/>
                <w:szCs w:val="18"/>
              </w:rPr>
              <w:t>Qualidade</w:t>
            </w:r>
            <w:r>
              <w:rPr>
                <w:rFonts w:cs="Arial"/>
                <w:sz w:val="18"/>
                <w:szCs w:val="18"/>
              </w:rPr>
              <w:t>;</w:t>
            </w:r>
          </w:p>
          <w:p w14:paraId="7946DC0C" w14:textId="77777777" w:rsidR="009F22EE" w:rsidRPr="000331D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331D7">
              <w:rPr>
                <w:rFonts w:cs="Arial"/>
                <w:sz w:val="18"/>
                <w:szCs w:val="18"/>
              </w:rPr>
              <w:t>Garantir os recursos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331D7">
              <w:rPr>
                <w:rFonts w:cs="Arial"/>
                <w:sz w:val="18"/>
                <w:szCs w:val="18"/>
              </w:rPr>
              <w:t>financeiros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331D7">
              <w:rPr>
                <w:rFonts w:cs="Arial"/>
                <w:sz w:val="18"/>
                <w:szCs w:val="18"/>
              </w:rPr>
              <w:t>necessários para pleno acesso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331D7">
              <w:rPr>
                <w:rFonts w:cs="Arial"/>
                <w:sz w:val="18"/>
                <w:szCs w:val="18"/>
              </w:rPr>
              <w:t>atendimento à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331D7">
              <w:rPr>
                <w:rFonts w:cs="Arial"/>
                <w:sz w:val="18"/>
                <w:szCs w:val="18"/>
              </w:rPr>
              <w:t>educação infantil,</w:t>
            </w:r>
          </w:p>
          <w:p w14:paraId="2E74C214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331D7">
              <w:rPr>
                <w:rFonts w:cs="Arial"/>
                <w:sz w:val="18"/>
                <w:szCs w:val="18"/>
              </w:rPr>
              <w:t>de 0 a 6 anos, em creches e pré</w:t>
            </w:r>
            <w:r>
              <w:rPr>
                <w:rFonts w:cs="Arial"/>
                <w:sz w:val="18"/>
                <w:szCs w:val="18"/>
              </w:rPr>
              <w:t>-escola</w:t>
            </w:r>
          </w:p>
        </w:tc>
        <w:tc>
          <w:tcPr>
            <w:tcW w:w="2376" w:type="dxa"/>
          </w:tcPr>
          <w:p w14:paraId="50464DB6" w14:textId="77777777" w:rsidR="009F22EE" w:rsidRPr="000331D7" w:rsidRDefault="009F22EE" w:rsidP="00E2147E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0331D7">
              <w:rPr>
                <w:rFonts w:cs="Arial"/>
                <w:b/>
                <w:sz w:val="18"/>
                <w:szCs w:val="18"/>
              </w:rPr>
              <w:t>PROMOVER FORMAÇÃO CONTINUADA</w:t>
            </w:r>
            <w:r>
              <w:rPr>
                <w:rFonts w:cs="Arial"/>
                <w:b/>
                <w:sz w:val="18"/>
                <w:szCs w:val="18"/>
              </w:rPr>
              <w:t xml:space="preserve">; </w:t>
            </w:r>
            <w:r w:rsidRPr="000331D7">
              <w:rPr>
                <w:rFonts w:cs="Arial"/>
                <w:b/>
                <w:sz w:val="18"/>
                <w:szCs w:val="18"/>
              </w:rPr>
              <w:t>AMPLIAR A JORNADA ESCOLAR</w:t>
            </w:r>
            <w:r>
              <w:rPr>
                <w:rFonts w:cs="Arial"/>
                <w:b/>
                <w:sz w:val="18"/>
                <w:szCs w:val="18"/>
              </w:rPr>
              <w:t xml:space="preserve">; </w:t>
            </w:r>
            <w:r w:rsidRPr="000331D7">
              <w:rPr>
                <w:rFonts w:cs="Arial"/>
                <w:b/>
                <w:sz w:val="18"/>
                <w:szCs w:val="18"/>
              </w:rPr>
              <w:t>PROMOVER E ASSEGURAR AS CONDIÇÕES PARA A QUALIFICAÇÃO E O APERFEIÇOAMENTO DO CORPO</w:t>
            </w:r>
          </w:p>
          <w:p w14:paraId="34200DCB" w14:textId="77777777" w:rsidR="009F22EE" w:rsidRDefault="009F22EE" w:rsidP="00E2147E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0331D7">
              <w:rPr>
                <w:rFonts w:cs="Arial"/>
                <w:b/>
                <w:sz w:val="18"/>
                <w:szCs w:val="18"/>
              </w:rPr>
              <w:t>DOCENTE, TÉCNICO E ADMINISTRATIVO</w:t>
            </w:r>
            <w:r>
              <w:rPr>
                <w:rFonts w:cs="Arial"/>
                <w:b/>
                <w:sz w:val="18"/>
                <w:szCs w:val="18"/>
              </w:rPr>
              <w:t>;</w:t>
            </w:r>
          </w:p>
        </w:tc>
        <w:tc>
          <w:tcPr>
            <w:tcW w:w="885" w:type="dxa"/>
            <w:vAlign w:val="center"/>
          </w:tcPr>
          <w:p w14:paraId="4CBDF3F2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contante</w:t>
            </w:r>
          </w:p>
        </w:tc>
        <w:tc>
          <w:tcPr>
            <w:tcW w:w="2121" w:type="dxa"/>
            <w:vAlign w:val="center"/>
          </w:tcPr>
          <w:p w14:paraId="2E446488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E6D37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Educação; </w:t>
            </w:r>
          </w:p>
        </w:tc>
        <w:tc>
          <w:tcPr>
            <w:tcW w:w="1984" w:type="dxa"/>
          </w:tcPr>
          <w:p w14:paraId="10D1722D" w14:textId="77777777" w:rsidR="009F22EE" w:rsidRPr="0079714D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9714D">
              <w:rPr>
                <w:rFonts w:cs="Arial"/>
                <w:sz w:val="18"/>
                <w:szCs w:val="18"/>
              </w:rPr>
              <w:t>Objetivo 4 - Educação</w:t>
            </w:r>
          </w:p>
          <w:p w14:paraId="4E15E7BD" w14:textId="77777777" w:rsidR="009F22EE" w:rsidRPr="0079714D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9714D">
              <w:rPr>
                <w:rFonts w:cs="Arial"/>
                <w:sz w:val="18"/>
                <w:szCs w:val="18"/>
              </w:rPr>
              <w:t>de Qualidade</w:t>
            </w:r>
          </w:p>
        </w:tc>
        <w:tc>
          <w:tcPr>
            <w:tcW w:w="1389" w:type="dxa"/>
          </w:tcPr>
          <w:p w14:paraId="39680AC3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programas promovidos </w:t>
            </w:r>
          </w:p>
          <w:p w14:paraId="6771B128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2A209965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5646EA0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lastRenderedPageBreak/>
              <w:t>QUALIDADE DE VIDA E BEM-ESTAR</w:t>
            </w:r>
          </w:p>
        </w:tc>
        <w:tc>
          <w:tcPr>
            <w:tcW w:w="1559" w:type="dxa"/>
          </w:tcPr>
          <w:p w14:paraId="28F4F978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Educação</w:t>
            </w:r>
          </w:p>
        </w:tc>
        <w:tc>
          <w:tcPr>
            <w:tcW w:w="1276" w:type="dxa"/>
          </w:tcPr>
          <w:p w14:paraId="5913487C" w14:textId="77777777" w:rsidR="009F22EE" w:rsidRPr="00B836D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B836D7">
              <w:rPr>
                <w:rFonts w:cs="Arial"/>
                <w:sz w:val="18"/>
                <w:szCs w:val="18"/>
              </w:rPr>
              <w:t>Criar condições para</w:t>
            </w:r>
          </w:p>
          <w:p w14:paraId="53D0995C" w14:textId="77777777" w:rsidR="009F22EE" w:rsidRPr="00B836D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B836D7">
              <w:rPr>
                <w:rFonts w:cs="Arial"/>
                <w:sz w:val="18"/>
                <w:szCs w:val="18"/>
              </w:rPr>
              <w:t>permanência dos alunos da rede</w:t>
            </w:r>
          </w:p>
          <w:p w14:paraId="04982FDF" w14:textId="77777777" w:rsidR="009F22EE" w:rsidRPr="000331D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B836D7">
              <w:rPr>
                <w:rFonts w:cs="Arial"/>
                <w:sz w:val="18"/>
                <w:szCs w:val="18"/>
              </w:rPr>
              <w:t>municipal de ensino</w:t>
            </w:r>
          </w:p>
        </w:tc>
        <w:tc>
          <w:tcPr>
            <w:tcW w:w="2131" w:type="dxa"/>
          </w:tcPr>
          <w:p w14:paraId="5D71427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melhor qualidade da prestação dos serviços de educação;</w:t>
            </w:r>
          </w:p>
          <w:p w14:paraId="5D10DCB9" w14:textId="77777777" w:rsidR="009F22EE" w:rsidRPr="000331D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376" w:type="dxa"/>
          </w:tcPr>
          <w:p w14:paraId="6AF09632" w14:textId="77777777" w:rsidR="009F22EE" w:rsidRDefault="009F22EE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B836D7">
              <w:rPr>
                <w:rFonts w:cs="Arial"/>
                <w:b/>
                <w:sz w:val="18"/>
                <w:szCs w:val="18"/>
              </w:rPr>
              <w:t>EFETUAR A ENTREGA DOS UNIFORMES NO INÍCIO DO ANO LETIVO</w:t>
            </w:r>
            <w:r>
              <w:rPr>
                <w:rFonts w:cs="Arial"/>
                <w:b/>
                <w:sz w:val="18"/>
                <w:szCs w:val="18"/>
              </w:rPr>
              <w:t>;</w:t>
            </w:r>
          </w:p>
          <w:p w14:paraId="2ABEF912" w14:textId="77777777" w:rsidR="009F22EE" w:rsidRPr="000331D7" w:rsidRDefault="009F22EE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B836D7">
              <w:rPr>
                <w:rFonts w:cs="Arial"/>
                <w:b/>
                <w:sz w:val="18"/>
                <w:szCs w:val="18"/>
              </w:rPr>
              <w:t>IMPLANTAR SISTEMA DE APOSTILAMENTO PADRÃO PARA TODOS OS ALUNOS DA REDE MUNICIPAL DE ENSINO</w:t>
            </w:r>
            <w:r>
              <w:rPr>
                <w:rFonts w:cs="Arial"/>
                <w:b/>
                <w:sz w:val="18"/>
                <w:szCs w:val="18"/>
              </w:rPr>
              <w:t>;</w:t>
            </w:r>
            <w:r w:rsidRPr="00B836D7">
              <w:rPr>
                <w:rFonts w:ascii="ArialMT" w:eastAsia="Calibri" w:hAnsi="ArialMT" w:cs="ArialMT"/>
                <w:color w:val="auto"/>
                <w:sz w:val="10"/>
                <w:szCs w:val="10"/>
              </w:rPr>
              <w:t xml:space="preserve"> </w:t>
            </w:r>
            <w:r w:rsidRPr="00B836D7">
              <w:rPr>
                <w:rFonts w:cs="Arial"/>
                <w:b/>
                <w:sz w:val="18"/>
                <w:szCs w:val="18"/>
              </w:rPr>
              <w:t>ADQUIRIR EQUIPAMENTOS E MOBILIÁRIOS PARA MODERNIZAÇÃO DOS ESPAÇOS EDUCACIONAIS</w:t>
            </w:r>
          </w:p>
        </w:tc>
        <w:tc>
          <w:tcPr>
            <w:tcW w:w="885" w:type="dxa"/>
            <w:vAlign w:val="center"/>
          </w:tcPr>
          <w:p w14:paraId="7B65F995" w14:textId="77777777" w:rsidR="009F22EE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Médio </w:t>
            </w:r>
          </w:p>
        </w:tc>
        <w:tc>
          <w:tcPr>
            <w:tcW w:w="2121" w:type="dxa"/>
            <w:vAlign w:val="center"/>
          </w:tcPr>
          <w:p w14:paraId="1224C55D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E6D37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Educação; </w:t>
            </w:r>
          </w:p>
        </w:tc>
        <w:tc>
          <w:tcPr>
            <w:tcW w:w="1984" w:type="dxa"/>
          </w:tcPr>
          <w:p w14:paraId="27B43A8F" w14:textId="77777777" w:rsidR="009F22EE" w:rsidRPr="0079714D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9714D">
              <w:rPr>
                <w:rFonts w:cs="Arial"/>
                <w:sz w:val="18"/>
                <w:szCs w:val="18"/>
              </w:rPr>
              <w:t>Objetivo 4 - Educação</w:t>
            </w:r>
          </w:p>
          <w:p w14:paraId="48373526" w14:textId="77777777" w:rsidR="009F22EE" w:rsidRPr="0079714D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9714D">
              <w:rPr>
                <w:rFonts w:cs="Arial"/>
                <w:sz w:val="18"/>
                <w:szCs w:val="18"/>
              </w:rPr>
              <w:t>de Qualidade</w:t>
            </w:r>
          </w:p>
        </w:tc>
        <w:tc>
          <w:tcPr>
            <w:tcW w:w="1389" w:type="dxa"/>
          </w:tcPr>
          <w:p w14:paraId="08FECB4C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Área adquirida</w:t>
            </w:r>
          </w:p>
          <w:p w14:paraId="31C9E9F1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9F22EE" w:rsidRPr="009E6D37" w14:paraId="594E81BD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FA97F2C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QUALIDADE DE VIDA E BEM-ESTAR</w:t>
            </w:r>
          </w:p>
        </w:tc>
        <w:tc>
          <w:tcPr>
            <w:tcW w:w="1559" w:type="dxa"/>
          </w:tcPr>
          <w:p w14:paraId="64809FC3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Educação</w:t>
            </w:r>
          </w:p>
        </w:tc>
        <w:tc>
          <w:tcPr>
            <w:tcW w:w="1276" w:type="dxa"/>
          </w:tcPr>
          <w:p w14:paraId="357DE172" w14:textId="77777777" w:rsidR="009F22EE" w:rsidRPr="004554A2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554A2">
              <w:rPr>
                <w:rFonts w:cs="Arial"/>
                <w:sz w:val="18"/>
                <w:szCs w:val="18"/>
              </w:rPr>
              <w:t>Garantir o transporte escolar</w:t>
            </w:r>
          </w:p>
          <w:p w14:paraId="393E9194" w14:textId="77777777" w:rsidR="009F22EE" w:rsidRPr="004554A2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554A2">
              <w:rPr>
                <w:rFonts w:cs="Arial"/>
                <w:sz w:val="18"/>
                <w:szCs w:val="18"/>
              </w:rPr>
              <w:t>gratuito, seguro e com</w:t>
            </w:r>
          </w:p>
          <w:p w14:paraId="3063B954" w14:textId="77777777" w:rsidR="009F22EE" w:rsidRPr="004554A2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554A2">
              <w:rPr>
                <w:rFonts w:cs="Arial"/>
                <w:sz w:val="18"/>
                <w:szCs w:val="18"/>
              </w:rPr>
              <w:t>regularidade, aos alunos da rede</w:t>
            </w:r>
          </w:p>
          <w:p w14:paraId="7CC987D4" w14:textId="77777777" w:rsidR="009F22EE" w:rsidRPr="00263310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4554A2">
              <w:rPr>
                <w:rFonts w:cs="Arial"/>
                <w:sz w:val="18"/>
                <w:szCs w:val="18"/>
              </w:rPr>
              <w:t>pública municipal de ensino</w:t>
            </w:r>
          </w:p>
        </w:tc>
        <w:tc>
          <w:tcPr>
            <w:tcW w:w="2131" w:type="dxa"/>
          </w:tcPr>
          <w:p w14:paraId="5A6CD8AF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melhor qualidade da prestação dos serviços de educação;</w:t>
            </w:r>
          </w:p>
          <w:p w14:paraId="1CC19767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Garantir a qualidade de aprendizado do aluno por meio de estruturas físicas</w:t>
            </w:r>
            <w:r>
              <w:rPr>
                <w:rFonts w:cs="Arial"/>
                <w:sz w:val="18"/>
                <w:szCs w:val="18"/>
              </w:rPr>
              <w:t xml:space="preserve"> e logística</w:t>
            </w:r>
            <w:r w:rsidRPr="009E6D37">
              <w:rPr>
                <w:rFonts w:cs="Arial"/>
                <w:sz w:val="18"/>
                <w:szCs w:val="18"/>
              </w:rPr>
              <w:t xml:space="preserve"> adequadas e coerentes com o ideal.</w:t>
            </w:r>
          </w:p>
        </w:tc>
        <w:tc>
          <w:tcPr>
            <w:tcW w:w="2376" w:type="dxa"/>
          </w:tcPr>
          <w:p w14:paraId="49DA1E7D" w14:textId="77777777" w:rsidR="009F22EE" w:rsidRDefault="009F22EE" w:rsidP="00E2147E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4554A2">
              <w:rPr>
                <w:rFonts w:cs="Arial"/>
                <w:b/>
                <w:sz w:val="18"/>
                <w:szCs w:val="18"/>
              </w:rPr>
              <w:t>ADQUIRIR VEÍCULO PARA AS ATIVIDADES DA EQUIPE PEDAGÓGICA</w:t>
            </w:r>
            <w:r>
              <w:rPr>
                <w:rFonts w:cs="Arial"/>
                <w:b/>
                <w:sz w:val="18"/>
                <w:szCs w:val="18"/>
              </w:rPr>
              <w:t xml:space="preserve">; VEÍCULO PARA </w:t>
            </w:r>
            <w:r w:rsidRPr="004554A2">
              <w:rPr>
                <w:rFonts w:cs="Arial"/>
                <w:b/>
                <w:sz w:val="18"/>
                <w:szCs w:val="18"/>
              </w:rPr>
              <w:t>SUPORTE DO SETOR DE TRANSPORTE ESCOLAR</w:t>
            </w:r>
            <w:r>
              <w:rPr>
                <w:rFonts w:cs="Arial"/>
                <w:b/>
                <w:sz w:val="18"/>
                <w:szCs w:val="18"/>
              </w:rPr>
              <w:t>;</w:t>
            </w:r>
            <w:r w:rsidRPr="004554A2">
              <w:rPr>
                <w:rFonts w:ascii="ArialMT" w:eastAsia="Calibri" w:hAnsi="ArialMT" w:cs="ArialMT"/>
                <w:color w:val="auto"/>
                <w:sz w:val="10"/>
                <w:szCs w:val="10"/>
              </w:rPr>
              <w:t xml:space="preserve"> </w:t>
            </w:r>
            <w:r w:rsidRPr="004554A2">
              <w:rPr>
                <w:rFonts w:cs="Arial"/>
                <w:b/>
                <w:sz w:val="18"/>
                <w:szCs w:val="18"/>
              </w:rPr>
              <w:t>CAMINHÃO FRIGORIFICO PARA DISTRIBUIÇÃO DA MERENDA ESCOLAR</w:t>
            </w:r>
            <w:r>
              <w:rPr>
                <w:rFonts w:cs="Arial"/>
                <w:b/>
                <w:sz w:val="18"/>
                <w:szCs w:val="18"/>
              </w:rPr>
              <w:t>;</w:t>
            </w:r>
            <w:r w:rsidRPr="004554A2">
              <w:rPr>
                <w:rFonts w:ascii="ArialMT" w:eastAsia="Calibri" w:hAnsi="ArialMT" w:cs="ArialMT"/>
                <w:color w:val="auto"/>
                <w:sz w:val="10"/>
                <w:szCs w:val="10"/>
              </w:rPr>
              <w:t xml:space="preserve"> </w:t>
            </w:r>
            <w:r w:rsidRPr="004554A2">
              <w:rPr>
                <w:rFonts w:cs="Arial"/>
                <w:b/>
                <w:sz w:val="18"/>
                <w:szCs w:val="18"/>
              </w:rPr>
              <w:t>ÔNIBUS PARA O TRANSPORTE ESCOLAR</w:t>
            </w:r>
          </w:p>
        </w:tc>
        <w:tc>
          <w:tcPr>
            <w:tcW w:w="885" w:type="dxa"/>
            <w:vAlign w:val="center"/>
          </w:tcPr>
          <w:p w14:paraId="4FD0739B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Curto</w:t>
            </w:r>
          </w:p>
          <w:p w14:paraId="0AEFE51E" w14:textId="77777777" w:rsidR="009F22EE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121" w:type="dxa"/>
            <w:vAlign w:val="center"/>
          </w:tcPr>
          <w:p w14:paraId="30356147" w14:textId="77777777" w:rsidR="009F22EE" w:rsidRPr="009E6D37" w:rsidRDefault="009F22EE" w:rsidP="00E2147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E6D37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Educação; </w:t>
            </w:r>
          </w:p>
        </w:tc>
        <w:tc>
          <w:tcPr>
            <w:tcW w:w="1984" w:type="dxa"/>
          </w:tcPr>
          <w:p w14:paraId="0AE1AF2C" w14:textId="77777777" w:rsidR="009F22EE" w:rsidRPr="0079714D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9714D">
              <w:rPr>
                <w:rFonts w:cs="Arial"/>
                <w:sz w:val="18"/>
                <w:szCs w:val="18"/>
              </w:rPr>
              <w:t>Objetivo 4 - Educação</w:t>
            </w:r>
          </w:p>
          <w:p w14:paraId="0F09DE50" w14:textId="77777777" w:rsidR="009F22EE" w:rsidRPr="0079714D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9714D">
              <w:rPr>
                <w:rFonts w:cs="Arial"/>
                <w:sz w:val="18"/>
                <w:szCs w:val="18"/>
              </w:rPr>
              <w:t>de Qualidade</w:t>
            </w:r>
          </w:p>
        </w:tc>
        <w:tc>
          <w:tcPr>
            <w:tcW w:w="1389" w:type="dxa"/>
          </w:tcPr>
          <w:p w14:paraId="08A266CD" w14:textId="77777777" w:rsidR="009F22EE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Veículos adquiridos </w:t>
            </w:r>
          </w:p>
        </w:tc>
      </w:tr>
      <w:tr w:rsidR="009F22EE" w:rsidRPr="009E6D37" w14:paraId="6D212419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3D42380" w14:textId="77777777" w:rsidR="009F22EE" w:rsidRPr="008D13B9" w:rsidRDefault="009F22EE" w:rsidP="00E2147E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QUALIDADE DE VIDA E BEM-ESTAR</w:t>
            </w:r>
          </w:p>
        </w:tc>
        <w:tc>
          <w:tcPr>
            <w:tcW w:w="1559" w:type="dxa"/>
          </w:tcPr>
          <w:p w14:paraId="6C62B84B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Esporte</w:t>
            </w:r>
            <w:r>
              <w:rPr>
                <w:rFonts w:cs="Arial"/>
                <w:sz w:val="18"/>
                <w:szCs w:val="18"/>
              </w:rPr>
              <w:t xml:space="preserve"> e Cultura</w:t>
            </w:r>
          </w:p>
        </w:tc>
        <w:tc>
          <w:tcPr>
            <w:tcW w:w="1276" w:type="dxa"/>
          </w:tcPr>
          <w:p w14:paraId="22450A70" w14:textId="77777777" w:rsidR="009F22EE" w:rsidRPr="009F12CB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F12CB">
              <w:rPr>
                <w:rFonts w:cs="Arial"/>
                <w:sz w:val="18"/>
                <w:szCs w:val="18"/>
              </w:rPr>
              <w:t>Prover, ampliar e alocar regionalmente</w:t>
            </w:r>
          </w:p>
          <w:p w14:paraId="4DAE2176" w14:textId="77777777" w:rsidR="009F22EE" w:rsidRPr="009F12CB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F12CB">
              <w:rPr>
                <w:rFonts w:cs="Arial"/>
                <w:sz w:val="18"/>
                <w:szCs w:val="18"/>
              </w:rPr>
              <w:t>recursos, serviços e infraestrutura para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F12CB">
              <w:rPr>
                <w:rFonts w:cs="Arial"/>
                <w:sz w:val="18"/>
                <w:szCs w:val="18"/>
              </w:rPr>
              <w:t xml:space="preserve">a prática de </w:t>
            </w:r>
            <w:r w:rsidRPr="009F12CB">
              <w:rPr>
                <w:rFonts w:cs="Arial"/>
                <w:sz w:val="18"/>
                <w:szCs w:val="18"/>
              </w:rPr>
              <w:lastRenderedPageBreak/>
              <w:t>atividades esportivas e</w:t>
            </w:r>
          </w:p>
          <w:p w14:paraId="2C467D3E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F12CB">
              <w:rPr>
                <w:rFonts w:cs="Arial"/>
                <w:sz w:val="18"/>
                <w:szCs w:val="18"/>
              </w:rPr>
              <w:t>recreativas</w:t>
            </w:r>
          </w:p>
        </w:tc>
        <w:tc>
          <w:tcPr>
            <w:tcW w:w="2131" w:type="dxa"/>
          </w:tcPr>
          <w:p w14:paraId="273F710B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>Proporcionar nova modalidade de lazer em função do Estádio Municipal, em que há possibilidades de realizações de campeonatos de futebol de campo;</w:t>
            </w:r>
          </w:p>
          <w:p w14:paraId="47E06B58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Introduzir no município práticas periódicas de esporte.</w:t>
            </w:r>
          </w:p>
        </w:tc>
        <w:tc>
          <w:tcPr>
            <w:tcW w:w="2376" w:type="dxa"/>
          </w:tcPr>
          <w:p w14:paraId="0782D93A" w14:textId="13EAD120" w:rsidR="009F22EE" w:rsidRPr="00E97117" w:rsidRDefault="00685482" w:rsidP="00E2147E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REFORMA E AMPLIAÇÃO DO </w:t>
            </w:r>
            <w:r w:rsidR="009F22EE" w:rsidRPr="00E97117">
              <w:rPr>
                <w:rFonts w:cs="Arial"/>
                <w:b/>
                <w:sz w:val="18"/>
                <w:szCs w:val="18"/>
              </w:rPr>
              <w:t>ESTÁDIO MUNICIPAL</w:t>
            </w:r>
            <w:r>
              <w:rPr>
                <w:rFonts w:cs="Arial"/>
                <w:b/>
                <w:sz w:val="18"/>
                <w:szCs w:val="18"/>
              </w:rPr>
              <w:t>;</w:t>
            </w:r>
            <w:r w:rsidR="009F22EE">
              <w:rPr>
                <w:rFonts w:cs="Arial"/>
                <w:b/>
                <w:sz w:val="18"/>
                <w:szCs w:val="18"/>
              </w:rPr>
              <w:t xml:space="preserve"> E </w:t>
            </w:r>
            <w:r>
              <w:rPr>
                <w:rFonts w:cs="Arial"/>
                <w:b/>
                <w:sz w:val="18"/>
                <w:szCs w:val="18"/>
              </w:rPr>
              <w:t xml:space="preserve">CONSTRUÇÃO/ </w:t>
            </w:r>
            <w:r w:rsidR="009F22EE">
              <w:rPr>
                <w:rFonts w:cs="Arial"/>
                <w:b/>
                <w:sz w:val="18"/>
                <w:szCs w:val="18"/>
              </w:rPr>
              <w:t>REFORMA/ MANUTENÇÃO CONSTANTE DO</w:t>
            </w:r>
            <w:r>
              <w:rPr>
                <w:rFonts w:cs="Arial"/>
                <w:b/>
                <w:sz w:val="18"/>
                <w:szCs w:val="18"/>
              </w:rPr>
              <w:t>S</w:t>
            </w:r>
            <w:r w:rsidR="009F22EE">
              <w:rPr>
                <w:rFonts w:cs="Arial"/>
                <w:b/>
                <w:sz w:val="18"/>
                <w:szCs w:val="18"/>
              </w:rPr>
              <w:t xml:space="preserve"> </w:t>
            </w:r>
            <w:r w:rsidR="009F22EE" w:rsidRPr="00E97117">
              <w:rPr>
                <w:rFonts w:cs="Arial"/>
                <w:b/>
                <w:sz w:val="18"/>
                <w:szCs w:val="18"/>
              </w:rPr>
              <w:t>GINÁSIO</w:t>
            </w:r>
            <w:r>
              <w:rPr>
                <w:rFonts w:cs="Arial"/>
                <w:b/>
                <w:sz w:val="18"/>
                <w:szCs w:val="18"/>
              </w:rPr>
              <w:t>S</w:t>
            </w:r>
            <w:r w:rsidR="009F22EE" w:rsidRPr="00E97117">
              <w:rPr>
                <w:rFonts w:cs="Arial"/>
                <w:b/>
                <w:sz w:val="18"/>
                <w:szCs w:val="18"/>
              </w:rPr>
              <w:t xml:space="preserve"> DE ESPORTES </w:t>
            </w:r>
            <w:r>
              <w:rPr>
                <w:rFonts w:cs="Arial"/>
                <w:b/>
                <w:sz w:val="18"/>
                <w:szCs w:val="18"/>
              </w:rPr>
              <w:t>DO MUNICIPIO</w:t>
            </w:r>
          </w:p>
        </w:tc>
        <w:tc>
          <w:tcPr>
            <w:tcW w:w="885" w:type="dxa"/>
            <w:vAlign w:val="center"/>
          </w:tcPr>
          <w:p w14:paraId="41D439C5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Curto</w:t>
            </w:r>
          </w:p>
        </w:tc>
        <w:tc>
          <w:tcPr>
            <w:tcW w:w="2121" w:type="dxa"/>
            <w:vAlign w:val="center"/>
          </w:tcPr>
          <w:p w14:paraId="05B92126" w14:textId="77777777" w:rsidR="009F22EE" w:rsidRPr="009E6D37" w:rsidRDefault="009F22EE" w:rsidP="00E2147E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E6D37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Esporte e Cultura; </w:t>
            </w:r>
          </w:p>
        </w:tc>
        <w:tc>
          <w:tcPr>
            <w:tcW w:w="1984" w:type="dxa"/>
          </w:tcPr>
          <w:p w14:paraId="2A395578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12AF0">
              <w:rPr>
                <w:rFonts w:cs="Arial"/>
                <w:sz w:val="18"/>
                <w:szCs w:val="18"/>
              </w:rPr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12AF0">
              <w:rPr>
                <w:rFonts w:cs="Arial"/>
                <w:sz w:val="18"/>
                <w:szCs w:val="18"/>
              </w:rPr>
              <w:t>comunidades sustentáveis</w:t>
            </w:r>
          </w:p>
        </w:tc>
        <w:tc>
          <w:tcPr>
            <w:tcW w:w="1389" w:type="dxa"/>
          </w:tcPr>
          <w:p w14:paraId="7490ABF1" w14:textId="77777777" w:rsidR="009F22EE" w:rsidRPr="009E6D37" w:rsidRDefault="009F22EE" w:rsidP="00E2147E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Ação realizada;</w:t>
            </w:r>
          </w:p>
        </w:tc>
      </w:tr>
      <w:tr w:rsidR="006D1051" w:rsidRPr="009E6D37" w14:paraId="65BF783B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6816233" w14:textId="7B1F5CCD" w:rsidR="006D1051" w:rsidRPr="008D13B9" w:rsidRDefault="006D1051" w:rsidP="006D1051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QUALIDADE DE VIDA E BEM-ESTAR</w:t>
            </w:r>
          </w:p>
        </w:tc>
        <w:tc>
          <w:tcPr>
            <w:tcW w:w="1559" w:type="dxa"/>
          </w:tcPr>
          <w:p w14:paraId="3CA12568" w14:textId="7D3818E8" w:rsidR="006D1051" w:rsidRPr="009E6D37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Esporte</w:t>
            </w:r>
            <w:r>
              <w:rPr>
                <w:rFonts w:cs="Arial"/>
                <w:sz w:val="18"/>
                <w:szCs w:val="18"/>
              </w:rPr>
              <w:t xml:space="preserve"> e Cultura</w:t>
            </w:r>
          </w:p>
        </w:tc>
        <w:tc>
          <w:tcPr>
            <w:tcW w:w="1276" w:type="dxa"/>
          </w:tcPr>
          <w:p w14:paraId="3EC86BDE" w14:textId="77777777" w:rsidR="006D1051" w:rsidRPr="0060321D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21D">
              <w:rPr>
                <w:rFonts w:cs="Arial"/>
                <w:sz w:val="18"/>
                <w:szCs w:val="18"/>
              </w:rPr>
              <w:t>Promover projetos de proteção e</w:t>
            </w:r>
          </w:p>
          <w:p w14:paraId="29DEF0E7" w14:textId="14BC1422" w:rsidR="006D1051" w:rsidRPr="0060321D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21D">
              <w:rPr>
                <w:rFonts w:cs="Arial"/>
                <w:sz w:val="18"/>
                <w:szCs w:val="18"/>
              </w:rPr>
              <w:t>conservação do meio ambiente</w:t>
            </w:r>
            <w:r>
              <w:rPr>
                <w:rFonts w:cs="Arial"/>
                <w:sz w:val="18"/>
                <w:szCs w:val="18"/>
              </w:rPr>
              <w:t xml:space="preserve"> praças, parques ambientais e parques lineares</w:t>
            </w:r>
            <w:r w:rsidRPr="0060321D">
              <w:rPr>
                <w:rFonts w:cs="Arial"/>
                <w:sz w:val="18"/>
                <w:szCs w:val="18"/>
              </w:rPr>
              <w:t xml:space="preserve"> em</w:t>
            </w:r>
          </w:p>
          <w:p w14:paraId="68CC8BCE" w14:textId="77777777" w:rsidR="006D1051" w:rsidRPr="0060321D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21D">
              <w:rPr>
                <w:rFonts w:cs="Arial"/>
                <w:sz w:val="18"/>
                <w:szCs w:val="18"/>
              </w:rPr>
              <w:t>consonância com o</w:t>
            </w:r>
          </w:p>
          <w:p w14:paraId="0D24C952" w14:textId="77FA6121" w:rsidR="006D1051" w:rsidRPr="009F12CB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21D">
              <w:rPr>
                <w:rFonts w:cs="Arial"/>
                <w:sz w:val="18"/>
                <w:szCs w:val="18"/>
              </w:rPr>
              <w:t xml:space="preserve">desenvolvimento </w:t>
            </w:r>
            <w:r>
              <w:rPr>
                <w:rFonts w:cs="Arial"/>
                <w:sz w:val="18"/>
                <w:szCs w:val="18"/>
              </w:rPr>
              <w:t>do lazer e turismo.</w:t>
            </w:r>
          </w:p>
        </w:tc>
        <w:tc>
          <w:tcPr>
            <w:tcW w:w="2131" w:type="dxa"/>
          </w:tcPr>
          <w:p w14:paraId="15C32ADD" w14:textId="77777777" w:rsidR="006D1051" w:rsidRPr="0060321D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21D">
              <w:rPr>
                <w:rFonts w:cs="Arial"/>
                <w:sz w:val="18"/>
                <w:szCs w:val="18"/>
              </w:rPr>
              <w:t>Garantir a toda população, condições</w:t>
            </w:r>
          </w:p>
          <w:p w14:paraId="7B5014E2" w14:textId="77777777" w:rsidR="006D1051" w:rsidRPr="0060321D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21D">
              <w:rPr>
                <w:rFonts w:cs="Arial"/>
                <w:sz w:val="18"/>
                <w:szCs w:val="18"/>
              </w:rPr>
              <w:t>de acesso e de uso dos recursos,</w:t>
            </w:r>
          </w:p>
          <w:p w14:paraId="4A3E0F92" w14:textId="77777777" w:rsidR="006D1051" w:rsidRPr="0060321D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21D">
              <w:rPr>
                <w:rFonts w:cs="Arial"/>
                <w:sz w:val="18"/>
                <w:szCs w:val="18"/>
              </w:rPr>
              <w:t>serviços e infraestrutura para a prática</w:t>
            </w:r>
          </w:p>
          <w:p w14:paraId="574C0DA7" w14:textId="49E83C6A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60321D">
              <w:rPr>
                <w:rFonts w:cs="Arial"/>
                <w:sz w:val="18"/>
                <w:szCs w:val="18"/>
              </w:rPr>
              <w:t>de esportes e lazer</w:t>
            </w:r>
          </w:p>
        </w:tc>
        <w:tc>
          <w:tcPr>
            <w:tcW w:w="2376" w:type="dxa"/>
          </w:tcPr>
          <w:p w14:paraId="3E78758F" w14:textId="3421B617" w:rsidR="006D1051" w:rsidRPr="0060321D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</w:t>
            </w:r>
            <w:r w:rsidRPr="0060321D">
              <w:rPr>
                <w:rFonts w:cs="Arial"/>
                <w:sz w:val="18"/>
                <w:szCs w:val="18"/>
              </w:rPr>
              <w:t>ROJETOS DE PROTEÇÃO E</w:t>
            </w:r>
          </w:p>
          <w:p w14:paraId="1BB4A8B8" w14:textId="19F055D0" w:rsidR="006D1051" w:rsidRDefault="006D1051" w:rsidP="006D1051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60321D">
              <w:rPr>
                <w:rFonts w:cs="Arial"/>
                <w:sz w:val="18"/>
                <w:szCs w:val="18"/>
              </w:rPr>
              <w:t>CONSERVAÇÃO DO MEIO AMBIENTE</w:t>
            </w:r>
            <w:r>
              <w:rPr>
                <w:rFonts w:cs="Arial"/>
                <w:sz w:val="18"/>
                <w:szCs w:val="18"/>
              </w:rPr>
              <w:t xml:space="preserve"> PRAÇAS, PARQUES AMBIENTAIS E PARQUES LINEARES, CONSTRUÇÃO; REFORMAS E MANUTENÇÃO CONSTANTE.</w:t>
            </w:r>
          </w:p>
        </w:tc>
        <w:tc>
          <w:tcPr>
            <w:tcW w:w="885" w:type="dxa"/>
            <w:vAlign w:val="center"/>
          </w:tcPr>
          <w:p w14:paraId="0E49649A" w14:textId="11A70E14" w:rsidR="006D1051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Médio</w:t>
            </w:r>
          </w:p>
          <w:p w14:paraId="7CB967A4" w14:textId="517DE33F" w:rsidR="006D1051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0F6B7A67" w14:textId="1BB86EA0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 de Industria, Agropecuária, Comércio e Turismo</w:t>
            </w:r>
            <w:r>
              <w:rPr>
                <w:rFonts w:cs="Arial"/>
                <w:sz w:val="18"/>
                <w:szCs w:val="18"/>
              </w:rPr>
              <w:t xml:space="preserve">; 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6FCA05BF" w14:textId="29437E43" w:rsidR="006D1051" w:rsidRPr="009E6D37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Secretaria </w:t>
            </w:r>
            <w:r>
              <w:rPr>
                <w:rFonts w:cs="Arial"/>
                <w:sz w:val="18"/>
                <w:szCs w:val="18"/>
              </w:rPr>
              <w:t xml:space="preserve">de </w:t>
            </w:r>
            <w:r w:rsidRPr="009E6D37">
              <w:rPr>
                <w:rFonts w:cs="Arial"/>
                <w:sz w:val="18"/>
                <w:szCs w:val="18"/>
              </w:rPr>
              <w:t>Administração</w:t>
            </w:r>
            <w:r>
              <w:rPr>
                <w:rFonts w:cs="Arial"/>
                <w:sz w:val="18"/>
                <w:szCs w:val="18"/>
              </w:rPr>
              <w:t xml:space="preserve"> e Planejamento</w:t>
            </w:r>
            <w:r w:rsidRPr="009E6D37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14:paraId="344B644D" w14:textId="45677A91" w:rsidR="006D1051" w:rsidRPr="00712AF0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12AF0">
              <w:rPr>
                <w:rFonts w:cs="Arial"/>
                <w:sz w:val="18"/>
                <w:szCs w:val="18"/>
              </w:rPr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12AF0">
              <w:rPr>
                <w:rFonts w:cs="Arial"/>
                <w:sz w:val="18"/>
                <w:szCs w:val="18"/>
              </w:rPr>
              <w:t>comunidades sustentáveis</w:t>
            </w:r>
          </w:p>
        </w:tc>
        <w:tc>
          <w:tcPr>
            <w:tcW w:w="1389" w:type="dxa"/>
          </w:tcPr>
          <w:p w14:paraId="2DD5DFFF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programas promovidos </w:t>
            </w:r>
          </w:p>
          <w:p w14:paraId="4B53B7D0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05B322B2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B72D47C" w14:textId="77777777" w:rsidR="006D1051" w:rsidRPr="008D13B9" w:rsidRDefault="006D1051" w:rsidP="006D1051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QUALIDADE DE VIDA E BEM-ESTAR</w:t>
            </w:r>
          </w:p>
        </w:tc>
        <w:tc>
          <w:tcPr>
            <w:tcW w:w="1559" w:type="dxa"/>
          </w:tcPr>
          <w:p w14:paraId="6F4E6732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Defesa Civil</w:t>
            </w:r>
          </w:p>
        </w:tc>
        <w:tc>
          <w:tcPr>
            <w:tcW w:w="1276" w:type="dxa"/>
          </w:tcPr>
          <w:p w14:paraId="2DD9D450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Evitar, prevenir ou minimizar os eventos desastrosos que possam atingir a população.</w:t>
            </w:r>
          </w:p>
        </w:tc>
        <w:tc>
          <w:tcPr>
            <w:tcW w:w="2131" w:type="dxa"/>
          </w:tcPr>
          <w:p w14:paraId="18B2D150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Dotar o município de ferramentas adequadas e de prevenção para atuar em situações de risco à população;</w:t>
            </w:r>
          </w:p>
          <w:p w14:paraId="1F14B225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maior segurança à população no sentido de estarem cientes que podem contar com socorro imediato em casos de desastres naturais, intempéries e forças da natureza em geral;</w:t>
            </w:r>
          </w:p>
          <w:p w14:paraId="7803053D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Minimizar riscos à integridade física e bens materiais, restabelecendo o bem-estar social.</w:t>
            </w:r>
          </w:p>
        </w:tc>
        <w:tc>
          <w:tcPr>
            <w:tcW w:w="2376" w:type="dxa"/>
          </w:tcPr>
          <w:p w14:paraId="26ECE029" w14:textId="77777777" w:rsidR="006D1051" w:rsidRPr="00E97117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E97117">
              <w:rPr>
                <w:rFonts w:cs="Arial"/>
                <w:b/>
                <w:sz w:val="18"/>
                <w:szCs w:val="18"/>
              </w:rPr>
              <w:t>IMPLEMENTAR PLANO MUNICIPAL DE DEFESA CIVIL</w:t>
            </w:r>
          </w:p>
        </w:tc>
        <w:tc>
          <w:tcPr>
            <w:tcW w:w="885" w:type="dxa"/>
            <w:vAlign w:val="center"/>
          </w:tcPr>
          <w:p w14:paraId="6860470E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Curto</w:t>
            </w:r>
          </w:p>
        </w:tc>
        <w:tc>
          <w:tcPr>
            <w:tcW w:w="2121" w:type="dxa"/>
            <w:vAlign w:val="center"/>
          </w:tcPr>
          <w:p w14:paraId="5092CCD6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E6D37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Administração e Planejamento; </w:t>
            </w:r>
          </w:p>
        </w:tc>
        <w:tc>
          <w:tcPr>
            <w:tcW w:w="1984" w:type="dxa"/>
          </w:tcPr>
          <w:p w14:paraId="2AC90509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12AF0">
              <w:rPr>
                <w:rFonts w:cs="Arial"/>
                <w:sz w:val="18"/>
                <w:szCs w:val="18"/>
              </w:rPr>
              <w:t>Objetivo 11 - Cidades 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712AF0">
              <w:rPr>
                <w:rFonts w:cs="Arial"/>
                <w:sz w:val="18"/>
                <w:szCs w:val="18"/>
              </w:rPr>
              <w:t>comunidades sustentáveis</w:t>
            </w:r>
          </w:p>
        </w:tc>
        <w:tc>
          <w:tcPr>
            <w:tcW w:w="1389" w:type="dxa"/>
          </w:tcPr>
          <w:p w14:paraId="7CD2F532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programas promovidos </w:t>
            </w:r>
          </w:p>
          <w:p w14:paraId="44157194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6800ED04" w14:textId="77777777" w:rsidTr="002E4444">
        <w:trPr>
          <w:trHeight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9" w:type="dxa"/>
            <w:gridSpan w:val="9"/>
            <w:vAlign w:val="center"/>
          </w:tcPr>
          <w:p w14:paraId="4446B7AB" w14:textId="77777777" w:rsidR="006D1051" w:rsidRPr="00E97117" w:rsidRDefault="006D1051" w:rsidP="006D1051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6DC61A7D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691A0C0" w14:textId="77777777" w:rsidR="006D1051" w:rsidRPr="008D13B9" w:rsidRDefault="006D1051" w:rsidP="006D1051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GERAÇÃO DE EMPREGO E RENDA</w:t>
            </w:r>
          </w:p>
        </w:tc>
        <w:tc>
          <w:tcPr>
            <w:tcW w:w="1559" w:type="dxa"/>
          </w:tcPr>
          <w:p w14:paraId="1BD0A79D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Assistência Social</w:t>
            </w:r>
          </w:p>
        </w:tc>
        <w:tc>
          <w:tcPr>
            <w:tcW w:w="1276" w:type="dxa"/>
          </w:tcPr>
          <w:p w14:paraId="2EBAFEEA" w14:textId="77777777" w:rsidR="006D1051" w:rsidRPr="00A95FBB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A95FBB">
              <w:rPr>
                <w:rFonts w:cs="Arial"/>
                <w:sz w:val="18"/>
                <w:szCs w:val="18"/>
              </w:rPr>
              <w:t>Promover programas de</w:t>
            </w:r>
          </w:p>
          <w:p w14:paraId="56D2186B" w14:textId="77777777" w:rsidR="006D1051" w:rsidRPr="00A95FBB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A95FBB">
              <w:rPr>
                <w:rFonts w:cs="Arial"/>
                <w:sz w:val="18"/>
                <w:szCs w:val="18"/>
              </w:rPr>
              <w:t>capacitação profissional</w:t>
            </w:r>
          </w:p>
          <w:p w14:paraId="54FFB0AA" w14:textId="77777777" w:rsidR="006D1051" w:rsidRPr="00A95FBB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A95FBB">
              <w:rPr>
                <w:rFonts w:cs="Arial"/>
                <w:sz w:val="18"/>
                <w:szCs w:val="18"/>
              </w:rPr>
              <w:t>dirigidos aos segmentos</w:t>
            </w:r>
          </w:p>
          <w:p w14:paraId="702943E5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A95FBB">
              <w:rPr>
                <w:rFonts w:cs="Arial"/>
                <w:sz w:val="18"/>
                <w:szCs w:val="18"/>
              </w:rPr>
              <w:t>carentes</w:t>
            </w:r>
          </w:p>
        </w:tc>
        <w:tc>
          <w:tcPr>
            <w:tcW w:w="2131" w:type="dxa"/>
          </w:tcPr>
          <w:p w14:paraId="7A1E95BC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melhores ofertas de mão-de-obra aos empregadores do município;</w:t>
            </w:r>
          </w:p>
          <w:p w14:paraId="02633CB8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maior autoconfiança ao profissional em seu primeiro emprego;</w:t>
            </w:r>
          </w:p>
          <w:p w14:paraId="341D1638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a utilização da mão-de-obra local e não a vinda de pessoas de fora para ocupar as vagas disponíveis.</w:t>
            </w:r>
          </w:p>
        </w:tc>
        <w:tc>
          <w:tcPr>
            <w:tcW w:w="2376" w:type="dxa"/>
          </w:tcPr>
          <w:p w14:paraId="5AEA1EBD" w14:textId="77777777" w:rsidR="006D1051" w:rsidRPr="00A95FBB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A95FBB">
              <w:rPr>
                <w:rFonts w:cs="Arial"/>
                <w:b/>
                <w:sz w:val="18"/>
                <w:szCs w:val="18"/>
              </w:rPr>
              <w:t>VIABILIZAR E REALIZAR OFICINAS PARA FORTALECIMENTO DE VÍNCULOS DO</w:t>
            </w:r>
          </w:p>
          <w:p w14:paraId="62AA1293" w14:textId="77777777" w:rsidR="006D1051" w:rsidRPr="00A95FBB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A95FBB">
              <w:rPr>
                <w:rFonts w:cs="Arial"/>
                <w:b/>
                <w:sz w:val="18"/>
                <w:szCs w:val="18"/>
              </w:rPr>
              <w:t>CRAS PARA AS FAMÍLIAS, CRIANÇAS, ADOLESCENTES E IDOSOS</w:t>
            </w:r>
            <w:r>
              <w:rPr>
                <w:rFonts w:cs="Arial"/>
                <w:b/>
                <w:sz w:val="18"/>
                <w:szCs w:val="18"/>
              </w:rPr>
              <w:t xml:space="preserve">; </w:t>
            </w:r>
            <w:r w:rsidRPr="00A95FBB">
              <w:rPr>
                <w:rFonts w:cs="Arial"/>
                <w:b/>
                <w:sz w:val="18"/>
                <w:szCs w:val="18"/>
              </w:rPr>
              <w:t>PROMOVER VALORIZAÇÃO, TREINAMENTO, E CURSOS DE APERFEIÇOAMENTO</w:t>
            </w:r>
          </w:p>
          <w:p w14:paraId="31976A0B" w14:textId="77777777" w:rsidR="006D1051" w:rsidRPr="00A95FBB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A95FBB">
              <w:rPr>
                <w:rFonts w:cs="Arial"/>
                <w:b/>
                <w:sz w:val="18"/>
                <w:szCs w:val="18"/>
              </w:rPr>
              <w:t>PARA OS PROFISSIONAIS AS ÁREA, AOS MEMBROS DO CONSELHO TUTELAR E</w:t>
            </w:r>
          </w:p>
          <w:p w14:paraId="18CBFD44" w14:textId="77777777" w:rsidR="006D1051" w:rsidRPr="00A95FBB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A95FBB">
              <w:rPr>
                <w:rFonts w:cs="Arial"/>
                <w:b/>
                <w:sz w:val="18"/>
                <w:szCs w:val="18"/>
              </w:rPr>
              <w:t>CONSELHOS DE DIREITO (ASSISTÊNCIA SOCIAL, CRIANÇA E ADOLESCENTE,</w:t>
            </w:r>
          </w:p>
          <w:p w14:paraId="64BFE84D" w14:textId="77777777" w:rsidR="006D1051" w:rsidRPr="00E97117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A95FBB">
              <w:rPr>
                <w:rFonts w:cs="Arial"/>
                <w:b/>
                <w:sz w:val="18"/>
                <w:szCs w:val="18"/>
              </w:rPr>
              <w:t>PESSOA IDOSA, MULHER, SEGURANÇA ALIMENTAR)</w:t>
            </w:r>
          </w:p>
        </w:tc>
        <w:tc>
          <w:tcPr>
            <w:tcW w:w="885" w:type="dxa"/>
            <w:vAlign w:val="center"/>
          </w:tcPr>
          <w:p w14:paraId="313FC091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Curto</w:t>
            </w:r>
          </w:p>
        </w:tc>
        <w:tc>
          <w:tcPr>
            <w:tcW w:w="2121" w:type="dxa"/>
            <w:vAlign w:val="center"/>
          </w:tcPr>
          <w:p w14:paraId="75CB5868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E6D37">
              <w:rPr>
                <w:rFonts w:cs="Arial"/>
                <w:sz w:val="18"/>
                <w:szCs w:val="18"/>
              </w:rPr>
              <w:t>de</w:t>
            </w:r>
            <w:r>
              <w:rPr>
                <w:rFonts w:cs="Arial"/>
                <w:sz w:val="18"/>
                <w:szCs w:val="18"/>
              </w:rPr>
              <w:t xml:space="preserve"> Assistência Social; Secretaria de Educação; Secretaria de Administração e Planejamento.</w:t>
            </w:r>
          </w:p>
        </w:tc>
        <w:tc>
          <w:tcPr>
            <w:tcW w:w="1984" w:type="dxa"/>
          </w:tcPr>
          <w:p w14:paraId="150B96E7" w14:textId="77777777" w:rsidR="006D1051" w:rsidRPr="00A95FBB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A95FBB">
              <w:rPr>
                <w:rFonts w:cs="Arial"/>
                <w:sz w:val="18"/>
                <w:szCs w:val="18"/>
              </w:rPr>
              <w:t>Objetivo 10 - Redução</w:t>
            </w:r>
          </w:p>
          <w:p w14:paraId="78A8DEFA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A95FBB">
              <w:rPr>
                <w:rFonts w:cs="Arial"/>
                <w:sz w:val="18"/>
                <w:szCs w:val="18"/>
              </w:rPr>
              <w:t>das desigualdades</w:t>
            </w:r>
          </w:p>
        </w:tc>
        <w:tc>
          <w:tcPr>
            <w:tcW w:w="1389" w:type="dxa"/>
          </w:tcPr>
          <w:p w14:paraId="017F0C78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programas promovidos </w:t>
            </w:r>
          </w:p>
          <w:p w14:paraId="020DFD96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010043A4" w14:textId="77777777" w:rsidTr="002E4444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9" w:type="dxa"/>
            <w:gridSpan w:val="9"/>
            <w:vAlign w:val="center"/>
          </w:tcPr>
          <w:p w14:paraId="63F31F2F" w14:textId="77777777" w:rsidR="006D1051" w:rsidRPr="00E97117" w:rsidRDefault="006D1051" w:rsidP="006D1051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1381B8CF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22F9DD5" w14:textId="77777777" w:rsidR="006D1051" w:rsidRPr="008D13B9" w:rsidRDefault="006D1051" w:rsidP="006D1051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DESENVOLVIMENTO HISTÓRICO-CULTURAL</w:t>
            </w:r>
          </w:p>
        </w:tc>
        <w:tc>
          <w:tcPr>
            <w:tcW w:w="1559" w:type="dxa"/>
          </w:tcPr>
          <w:p w14:paraId="77C6B125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Turismo</w:t>
            </w:r>
          </w:p>
        </w:tc>
        <w:tc>
          <w:tcPr>
            <w:tcW w:w="1276" w:type="dxa"/>
          </w:tcPr>
          <w:p w14:paraId="1C86C9B2" w14:textId="77777777" w:rsidR="006D1051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Desenvolver o turismo local</w:t>
            </w:r>
            <w:r>
              <w:rPr>
                <w:rFonts w:cs="Arial"/>
                <w:sz w:val="18"/>
                <w:szCs w:val="18"/>
              </w:rPr>
              <w:t>;</w:t>
            </w:r>
          </w:p>
          <w:p w14:paraId="79F47685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B83C5C">
              <w:rPr>
                <w:rFonts w:cs="Arial"/>
                <w:sz w:val="18"/>
                <w:szCs w:val="18"/>
              </w:rPr>
              <w:t xml:space="preserve">Implementar o </w:t>
            </w:r>
            <w:r>
              <w:rPr>
                <w:rFonts w:cs="Arial"/>
                <w:sz w:val="18"/>
                <w:szCs w:val="18"/>
              </w:rPr>
              <w:t>P</w:t>
            </w:r>
            <w:r w:rsidRPr="00B83C5C">
              <w:rPr>
                <w:rFonts w:cs="Arial"/>
                <w:sz w:val="18"/>
                <w:szCs w:val="18"/>
              </w:rPr>
              <w:t xml:space="preserve">lano de </w:t>
            </w:r>
            <w:r>
              <w:rPr>
                <w:rFonts w:cs="Arial"/>
                <w:sz w:val="18"/>
                <w:szCs w:val="18"/>
              </w:rPr>
              <w:t>D</w:t>
            </w:r>
            <w:r w:rsidRPr="00B83C5C">
              <w:rPr>
                <w:rFonts w:cs="Arial"/>
                <w:sz w:val="18"/>
                <w:szCs w:val="18"/>
              </w:rPr>
              <w:t xml:space="preserve">esenvolvimento </w:t>
            </w:r>
            <w:r>
              <w:rPr>
                <w:rFonts w:cs="Arial"/>
                <w:sz w:val="18"/>
                <w:szCs w:val="18"/>
              </w:rPr>
              <w:t>T</w:t>
            </w:r>
            <w:r w:rsidRPr="00B83C5C">
              <w:rPr>
                <w:rFonts w:cs="Arial"/>
                <w:sz w:val="18"/>
                <w:szCs w:val="18"/>
              </w:rPr>
              <w:t>urístico</w:t>
            </w:r>
          </w:p>
        </w:tc>
        <w:tc>
          <w:tcPr>
            <w:tcW w:w="2131" w:type="dxa"/>
          </w:tcPr>
          <w:p w14:paraId="3273C9BF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Estabelecer plano e metas de desenvolvimento turístico;</w:t>
            </w:r>
          </w:p>
          <w:p w14:paraId="1F0F80ED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Priorizar ações relacionadas ao turismo rural e histórico-cultural;</w:t>
            </w:r>
          </w:p>
          <w:p w14:paraId="30D1C416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Atrair investimentos para o setor turístico;</w:t>
            </w:r>
          </w:p>
          <w:p w14:paraId="7A5C5E79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>Dotar a área rural do município com infraestrutura adequada para recepção de turistas.</w:t>
            </w:r>
          </w:p>
          <w:p w14:paraId="44A14A08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Implantação de portais de Acesso ao Município.</w:t>
            </w:r>
          </w:p>
        </w:tc>
        <w:tc>
          <w:tcPr>
            <w:tcW w:w="2376" w:type="dxa"/>
          </w:tcPr>
          <w:p w14:paraId="7AA1FB54" w14:textId="77777777" w:rsidR="006D1051" w:rsidRPr="00E97117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B83C5C">
              <w:rPr>
                <w:rFonts w:cs="Arial"/>
                <w:b/>
                <w:sz w:val="18"/>
                <w:szCs w:val="18"/>
              </w:rPr>
              <w:lastRenderedPageBreak/>
              <w:t>PROMOVER RESTRURAÇÃO D</w:t>
            </w:r>
            <w:r>
              <w:rPr>
                <w:rFonts w:cs="Arial"/>
                <w:b/>
                <w:sz w:val="18"/>
                <w:szCs w:val="18"/>
              </w:rPr>
              <w:t xml:space="preserve">O CENTRO DE EVENTOS, AQUISIÇÃO DE BARRACÕES E INFRAESTRUTURAS NECESSARIAS PARA ATENDIMENTO DA </w:t>
            </w:r>
            <w:r>
              <w:rPr>
                <w:rFonts w:cs="Arial"/>
                <w:b/>
                <w:sz w:val="18"/>
                <w:szCs w:val="18"/>
              </w:rPr>
              <w:lastRenderedPageBreak/>
              <w:t>DEMANDA CRESCENTE DE FEIRAS E EVENTOS.</w:t>
            </w:r>
          </w:p>
        </w:tc>
        <w:tc>
          <w:tcPr>
            <w:tcW w:w="885" w:type="dxa"/>
            <w:vAlign w:val="center"/>
          </w:tcPr>
          <w:p w14:paraId="3333D155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custo</w:t>
            </w:r>
          </w:p>
        </w:tc>
        <w:tc>
          <w:tcPr>
            <w:tcW w:w="2121" w:type="dxa"/>
            <w:vAlign w:val="center"/>
          </w:tcPr>
          <w:p w14:paraId="65F2819E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 de Industria, Agropecuária, Comércio e Turismo;</w:t>
            </w:r>
          </w:p>
          <w:p w14:paraId="23637F24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Secretaria de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E6D37">
              <w:rPr>
                <w:rFonts w:cs="Arial"/>
                <w:sz w:val="18"/>
                <w:szCs w:val="18"/>
              </w:rPr>
              <w:t>Agricultura, Pecuária</w:t>
            </w:r>
            <w:r>
              <w:rPr>
                <w:rFonts w:cs="Arial"/>
                <w:sz w:val="18"/>
                <w:szCs w:val="18"/>
              </w:rPr>
              <w:t xml:space="preserve">; Secretaria de </w:t>
            </w:r>
            <w:r w:rsidRPr="009E6D37">
              <w:rPr>
                <w:rFonts w:cs="Arial"/>
                <w:sz w:val="18"/>
                <w:szCs w:val="18"/>
              </w:rPr>
              <w:t>Meio Ambiente</w:t>
            </w:r>
            <w:r>
              <w:rPr>
                <w:rFonts w:cs="Arial"/>
                <w:sz w:val="18"/>
                <w:szCs w:val="18"/>
              </w:rPr>
              <w:t xml:space="preserve"> e Urbanismo</w:t>
            </w:r>
            <w:r w:rsidRPr="009E6D37">
              <w:rPr>
                <w:rFonts w:cs="Arial"/>
                <w:sz w:val="18"/>
                <w:szCs w:val="18"/>
              </w:rPr>
              <w:t>;</w:t>
            </w:r>
          </w:p>
          <w:p w14:paraId="3B113B68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 xml:space="preserve">Secretaria </w:t>
            </w:r>
            <w:r>
              <w:rPr>
                <w:rFonts w:cs="Arial"/>
                <w:sz w:val="18"/>
                <w:szCs w:val="18"/>
              </w:rPr>
              <w:t xml:space="preserve">de </w:t>
            </w:r>
            <w:r w:rsidRPr="009E6D37">
              <w:rPr>
                <w:rFonts w:cs="Arial"/>
                <w:sz w:val="18"/>
                <w:szCs w:val="18"/>
              </w:rPr>
              <w:t>Administração</w:t>
            </w:r>
            <w:r>
              <w:rPr>
                <w:rFonts w:cs="Arial"/>
                <w:sz w:val="18"/>
                <w:szCs w:val="18"/>
              </w:rPr>
              <w:t xml:space="preserve"> e Planejamento</w:t>
            </w:r>
            <w:r w:rsidRPr="009E6D37"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1984" w:type="dxa"/>
          </w:tcPr>
          <w:p w14:paraId="1F20C885" w14:textId="77777777" w:rsidR="006D1051" w:rsidRPr="000344FF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344FF">
              <w:rPr>
                <w:rFonts w:cs="Arial"/>
                <w:sz w:val="18"/>
                <w:szCs w:val="18"/>
              </w:rPr>
              <w:lastRenderedPageBreak/>
              <w:t>Objetivo 8 - Trabalho</w:t>
            </w:r>
          </w:p>
          <w:p w14:paraId="47B95196" w14:textId="77777777" w:rsidR="006D1051" w:rsidRPr="000344FF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344FF">
              <w:rPr>
                <w:rFonts w:cs="Arial"/>
                <w:sz w:val="18"/>
                <w:szCs w:val="18"/>
              </w:rPr>
              <w:t>decente e crescimento</w:t>
            </w:r>
          </w:p>
          <w:p w14:paraId="2B7BB4F8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0344FF">
              <w:rPr>
                <w:rFonts w:cs="Arial"/>
                <w:sz w:val="18"/>
                <w:szCs w:val="18"/>
              </w:rPr>
              <w:t>econômico</w:t>
            </w:r>
          </w:p>
        </w:tc>
        <w:tc>
          <w:tcPr>
            <w:tcW w:w="1389" w:type="dxa"/>
          </w:tcPr>
          <w:p w14:paraId="43DA60E4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Número de construções realizadas.</w:t>
            </w:r>
          </w:p>
          <w:p w14:paraId="2BC3D9A7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53C53D22" w14:textId="77777777" w:rsidTr="002E4444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9" w:type="dxa"/>
            <w:gridSpan w:val="9"/>
            <w:vAlign w:val="center"/>
          </w:tcPr>
          <w:p w14:paraId="729B8835" w14:textId="77777777" w:rsidR="006D1051" w:rsidRPr="00E97117" w:rsidRDefault="006D1051" w:rsidP="006D1051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4A7DF528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0C72023" w14:textId="77777777" w:rsidR="006D1051" w:rsidRPr="008D13B9" w:rsidRDefault="006D1051" w:rsidP="006D1051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GESTÃO EM AÇÕES INTERNAS</w:t>
            </w:r>
          </w:p>
        </w:tc>
        <w:tc>
          <w:tcPr>
            <w:tcW w:w="1559" w:type="dxa"/>
          </w:tcPr>
          <w:p w14:paraId="0228AFF1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Transparência </w:t>
            </w:r>
          </w:p>
        </w:tc>
        <w:tc>
          <w:tcPr>
            <w:tcW w:w="1276" w:type="dxa"/>
          </w:tcPr>
          <w:p w14:paraId="6DF26021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Estabelecer base de dados com informações municipais</w:t>
            </w:r>
          </w:p>
        </w:tc>
        <w:tc>
          <w:tcPr>
            <w:tcW w:w="2131" w:type="dxa"/>
          </w:tcPr>
          <w:p w14:paraId="065EB8F2" w14:textId="77777777" w:rsidR="006D1051" w:rsidRPr="00D565D0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Promover Transparência nos encaminhamentos e atos</w:t>
            </w:r>
          </w:p>
          <w:p w14:paraId="7AE9D621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Administrativos</w:t>
            </w:r>
          </w:p>
          <w:p w14:paraId="77C8B55C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376" w:type="dxa"/>
          </w:tcPr>
          <w:p w14:paraId="69E2708C" w14:textId="77777777" w:rsidR="006D1051" w:rsidRPr="00D565D0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D565D0">
              <w:rPr>
                <w:rFonts w:cs="Arial"/>
                <w:b/>
                <w:sz w:val="18"/>
                <w:szCs w:val="18"/>
              </w:rPr>
              <w:t>ASSEGURAR TRANSPARÊNCIA NAS AÇÕES ADMINISTRATIVAS E FINANCEIRAS, INCLUSIVE MEDIANTE</w:t>
            </w:r>
          </w:p>
          <w:p w14:paraId="2F049AE1" w14:textId="77777777" w:rsidR="006D1051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D565D0">
              <w:rPr>
                <w:rFonts w:cs="Arial"/>
                <w:b/>
                <w:sz w:val="18"/>
                <w:szCs w:val="18"/>
              </w:rPr>
              <w:t>DIVULGAÇÃO REGULAR DE INDICADORES DE DESEMPENHO</w:t>
            </w:r>
            <w:r>
              <w:rPr>
                <w:rFonts w:cs="Arial"/>
                <w:b/>
                <w:sz w:val="18"/>
                <w:szCs w:val="18"/>
              </w:rPr>
              <w:t>;</w:t>
            </w:r>
          </w:p>
          <w:p w14:paraId="5EB6726B" w14:textId="77777777" w:rsidR="006D1051" w:rsidRPr="00E97117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D565D0">
              <w:rPr>
                <w:rFonts w:cs="Arial"/>
                <w:b/>
                <w:sz w:val="18"/>
                <w:szCs w:val="18"/>
              </w:rPr>
              <w:t>REESTRUTURAR E IMPLANTAR O SISTEMA MUNICIPAL DE GESTÃO E PLANEJAMENTO</w:t>
            </w:r>
            <w:r>
              <w:rPr>
                <w:rFonts w:cs="Arial"/>
                <w:b/>
                <w:sz w:val="18"/>
                <w:szCs w:val="18"/>
              </w:rPr>
              <w:t>.</w:t>
            </w:r>
          </w:p>
        </w:tc>
        <w:tc>
          <w:tcPr>
            <w:tcW w:w="885" w:type="dxa"/>
            <w:vAlign w:val="center"/>
          </w:tcPr>
          <w:p w14:paraId="1850540E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Curto</w:t>
            </w:r>
          </w:p>
        </w:tc>
        <w:tc>
          <w:tcPr>
            <w:tcW w:w="2121" w:type="dxa"/>
            <w:vAlign w:val="center"/>
          </w:tcPr>
          <w:p w14:paraId="5CB5671D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Administração e Planejamento.</w:t>
            </w:r>
          </w:p>
        </w:tc>
        <w:tc>
          <w:tcPr>
            <w:tcW w:w="1984" w:type="dxa"/>
          </w:tcPr>
          <w:p w14:paraId="3641AF0F" w14:textId="77777777" w:rsidR="006D1051" w:rsidRPr="00D565D0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Objetivo 16 - Paz, Justiça e Instituições</w:t>
            </w:r>
          </w:p>
          <w:p w14:paraId="10E59F07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Eficazes</w:t>
            </w:r>
          </w:p>
        </w:tc>
        <w:tc>
          <w:tcPr>
            <w:tcW w:w="1389" w:type="dxa"/>
          </w:tcPr>
          <w:p w14:paraId="54129B72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programas promovidos </w:t>
            </w:r>
          </w:p>
          <w:p w14:paraId="68E23E53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04D30E49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D32D4CC" w14:textId="77777777" w:rsidR="006D1051" w:rsidRPr="008D13B9" w:rsidRDefault="006D1051" w:rsidP="006D1051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GESTÃO EM AÇÕES INTERNAS</w:t>
            </w:r>
          </w:p>
        </w:tc>
        <w:tc>
          <w:tcPr>
            <w:tcW w:w="1559" w:type="dxa"/>
          </w:tcPr>
          <w:p w14:paraId="021A8B14" w14:textId="77777777" w:rsidR="006D1051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Governança</w:t>
            </w:r>
          </w:p>
        </w:tc>
        <w:tc>
          <w:tcPr>
            <w:tcW w:w="1276" w:type="dxa"/>
          </w:tcPr>
          <w:p w14:paraId="4F562022" w14:textId="77777777" w:rsidR="006D1051" w:rsidRPr="003C563B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C563B">
              <w:rPr>
                <w:rFonts w:cs="Arial"/>
                <w:sz w:val="18"/>
                <w:szCs w:val="18"/>
              </w:rPr>
              <w:t>Adquirir veículos necessários para o cumprimento das</w:t>
            </w:r>
          </w:p>
          <w:p w14:paraId="361B9617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C563B">
              <w:rPr>
                <w:rFonts w:cs="Arial"/>
                <w:sz w:val="18"/>
                <w:szCs w:val="18"/>
              </w:rPr>
              <w:t>funções das secretarias</w:t>
            </w:r>
          </w:p>
        </w:tc>
        <w:tc>
          <w:tcPr>
            <w:tcW w:w="2131" w:type="dxa"/>
          </w:tcPr>
          <w:p w14:paraId="5B59C3C0" w14:textId="77777777" w:rsidR="006D1051" w:rsidRPr="00D565D0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Proporcionar </w:t>
            </w:r>
            <w:r>
              <w:rPr>
                <w:rFonts w:cs="Arial"/>
                <w:sz w:val="18"/>
                <w:szCs w:val="18"/>
              </w:rPr>
              <w:t xml:space="preserve">uma prestação de serviço de qualidade para a população e condições de trabalho digno aos servidores públicos. </w:t>
            </w:r>
            <w:r w:rsidRPr="009E6D37">
              <w:rPr>
                <w:rFonts w:cs="Arial"/>
                <w:sz w:val="18"/>
                <w:szCs w:val="18"/>
              </w:rPr>
              <w:t>maior qualidade de vida à população</w:t>
            </w:r>
            <w:r>
              <w:rPr>
                <w:rFonts w:cs="Arial"/>
                <w:sz w:val="18"/>
                <w:szCs w:val="18"/>
              </w:rPr>
              <w:t>.</w:t>
            </w:r>
          </w:p>
        </w:tc>
        <w:tc>
          <w:tcPr>
            <w:tcW w:w="2376" w:type="dxa"/>
          </w:tcPr>
          <w:p w14:paraId="1DB77CF6" w14:textId="77777777" w:rsidR="006D1051" w:rsidRPr="00D565D0" w:rsidRDefault="006D1051" w:rsidP="006D1051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AQUISIÇÃO VEICULOS, VAN, MICROONIBUS, ONIBUS, CAMINHÕES, MÁQUINAS E EQUIPAMENTOS DIVERSOS PARA ATENDIMENTO AS DEMANDAS DA </w:t>
            </w:r>
            <w:r w:rsidRPr="00E97117">
              <w:rPr>
                <w:rFonts w:cs="Arial"/>
                <w:b/>
                <w:sz w:val="18"/>
                <w:szCs w:val="18"/>
              </w:rPr>
              <w:t>SAÚDE</w:t>
            </w:r>
          </w:p>
        </w:tc>
        <w:tc>
          <w:tcPr>
            <w:tcW w:w="885" w:type="dxa"/>
            <w:vAlign w:val="center"/>
          </w:tcPr>
          <w:p w14:paraId="2341A589" w14:textId="77777777" w:rsidR="006D1051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Constantes</w:t>
            </w:r>
          </w:p>
          <w:p w14:paraId="28784D24" w14:textId="77777777" w:rsidR="006D1051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2A3425C9" w14:textId="77777777" w:rsidR="006D1051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Fazenda.</w:t>
            </w:r>
          </w:p>
        </w:tc>
        <w:tc>
          <w:tcPr>
            <w:tcW w:w="1984" w:type="dxa"/>
          </w:tcPr>
          <w:p w14:paraId="2D9A6357" w14:textId="77777777" w:rsidR="006D1051" w:rsidRPr="00D565D0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Objetivo 16 - Paz, Justiça e Instituições</w:t>
            </w:r>
          </w:p>
          <w:p w14:paraId="16E1D9D9" w14:textId="77777777" w:rsidR="006D1051" w:rsidRPr="00D565D0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Eficazes</w:t>
            </w:r>
          </w:p>
        </w:tc>
        <w:tc>
          <w:tcPr>
            <w:tcW w:w="1389" w:type="dxa"/>
          </w:tcPr>
          <w:p w14:paraId="716F1A1E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programas promovidos </w:t>
            </w:r>
          </w:p>
          <w:p w14:paraId="4E49EB41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6BAEFF34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FD7A8B0" w14:textId="77777777" w:rsidR="006D1051" w:rsidRPr="008D13B9" w:rsidRDefault="006D1051" w:rsidP="006D1051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GESTÃO EM AÇÕES INTERNAS</w:t>
            </w:r>
          </w:p>
        </w:tc>
        <w:tc>
          <w:tcPr>
            <w:tcW w:w="1559" w:type="dxa"/>
          </w:tcPr>
          <w:p w14:paraId="7F6F3B2E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Tributação</w:t>
            </w:r>
          </w:p>
        </w:tc>
        <w:tc>
          <w:tcPr>
            <w:tcW w:w="1276" w:type="dxa"/>
          </w:tcPr>
          <w:p w14:paraId="693E4C58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Baixar o nível de inadimplência municipal</w:t>
            </w:r>
          </w:p>
        </w:tc>
        <w:tc>
          <w:tcPr>
            <w:tcW w:w="2131" w:type="dxa"/>
          </w:tcPr>
          <w:p w14:paraId="1603B6E5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Minimizar o percentual de inadimplência no ISS e IPTU;</w:t>
            </w:r>
          </w:p>
          <w:p w14:paraId="278C2A63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Atualizar cadastro das empresas instaladas na cidade;</w:t>
            </w:r>
          </w:p>
          <w:p w14:paraId="4742DE79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>Diminuir os processos de cobrança de impostos em dívida ativa.</w:t>
            </w:r>
          </w:p>
        </w:tc>
        <w:tc>
          <w:tcPr>
            <w:tcW w:w="2376" w:type="dxa"/>
          </w:tcPr>
          <w:p w14:paraId="6B5D9EDF" w14:textId="77777777" w:rsidR="006D1051" w:rsidRPr="00E97117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E97117">
              <w:rPr>
                <w:rFonts w:cs="Arial"/>
                <w:b/>
                <w:sz w:val="18"/>
                <w:szCs w:val="18"/>
              </w:rPr>
              <w:lastRenderedPageBreak/>
              <w:t>RECUPERAR RECEITAS PRÓPRIAS MUNICIPAIS</w:t>
            </w:r>
          </w:p>
        </w:tc>
        <w:tc>
          <w:tcPr>
            <w:tcW w:w="885" w:type="dxa"/>
            <w:vAlign w:val="center"/>
          </w:tcPr>
          <w:p w14:paraId="01A4C5D4" w14:textId="77777777" w:rsidR="006D1051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Constantes</w:t>
            </w:r>
          </w:p>
          <w:p w14:paraId="29461063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7FEF6C8B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Fazenda.</w:t>
            </w:r>
          </w:p>
        </w:tc>
        <w:tc>
          <w:tcPr>
            <w:tcW w:w="1984" w:type="dxa"/>
          </w:tcPr>
          <w:p w14:paraId="1F242040" w14:textId="77777777" w:rsidR="006D1051" w:rsidRPr="00D565D0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Objetivo 16 - Paz, Justiça e Instituições</w:t>
            </w:r>
          </w:p>
          <w:p w14:paraId="47F5E9FA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Eficazes</w:t>
            </w:r>
          </w:p>
        </w:tc>
        <w:tc>
          <w:tcPr>
            <w:tcW w:w="1389" w:type="dxa"/>
          </w:tcPr>
          <w:p w14:paraId="401DF489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programas promovidos </w:t>
            </w:r>
          </w:p>
          <w:p w14:paraId="583B0801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41EEF55C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3815CDC" w14:textId="77777777" w:rsidR="006D1051" w:rsidRPr="008D13B9" w:rsidRDefault="006D1051" w:rsidP="006D1051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GESTÃO EM AÇÕES INTERNAS</w:t>
            </w:r>
          </w:p>
        </w:tc>
        <w:tc>
          <w:tcPr>
            <w:tcW w:w="1559" w:type="dxa"/>
          </w:tcPr>
          <w:p w14:paraId="04D43E37" w14:textId="77777777" w:rsidR="006D1051" w:rsidRPr="009E6D37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Arrecadação municipal</w:t>
            </w:r>
          </w:p>
        </w:tc>
        <w:tc>
          <w:tcPr>
            <w:tcW w:w="1276" w:type="dxa"/>
          </w:tcPr>
          <w:p w14:paraId="5D6372BC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Aumentar a Arrecadação Municipal</w:t>
            </w:r>
          </w:p>
        </w:tc>
        <w:tc>
          <w:tcPr>
            <w:tcW w:w="2131" w:type="dxa"/>
          </w:tcPr>
          <w:p w14:paraId="4B357D53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Melhorar a arrecadação das receitas próprias;</w:t>
            </w:r>
          </w:p>
          <w:p w14:paraId="5E15A9A0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Diminuir a informalidade das empresas;</w:t>
            </w:r>
          </w:p>
          <w:p w14:paraId="00193C1E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Criar a cultura de emissão de notas fiscais, tanto junto aos produtores rurais, comerciantes, como junto aos prestadores de serviços da sede urbana.</w:t>
            </w:r>
          </w:p>
        </w:tc>
        <w:tc>
          <w:tcPr>
            <w:tcW w:w="2376" w:type="dxa"/>
          </w:tcPr>
          <w:p w14:paraId="6323E7F8" w14:textId="77777777" w:rsidR="006D1051" w:rsidRPr="00E97117" w:rsidRDefault="006D1051" w:rsidP="006D1051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E97117">
              <w:rPr>
                <w:rFonts w:cs="Arial"/>
                <w:b/>
                <w:sz w:val="18"/>
                <w:szCs w:val="18"/>
              </w:rPr>
              <w:t>PROMOVER CAMPANHA PARA INCENTIVO DE EMISSÃO DE NOTAS FISCAIS</w:t>
            </w:r>
          </w:p>
        </w:tc>
        <w:tc>
          <w:tcPr>
            <w:tcW w:w="885" w:type="dxa"/>
            <w:vAlign w:val="center"/>
          </w:tcPr>
          <w:p w14:paraId="73870137" w14:textId="77777777" w:rsidR="006D1051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Constantes</w:t>
            </w:r>
          </w:p>
          <w:p w14:paraId="1D468694" w14:textId="77777777" w:rsidR="006D1051" w:rsidRPr="009E6D37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35A5AF50" w14:textId="77777777" w:rsidR="006D1051" w:rsidRPr="009E6D37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Fazenda.</w:t>
            </w:r>
          </w:p>
        </w:tc>
        <w:tc>
          <w:tcPr>
            <w:tcW w:w="1984" w:type="dxa"/>
          </w:tcPr>
          <w:p w14:paraId="304357D8" w14:textId="77777777" w:rsidR="006D1051" w:rsidRPr="00D565D0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Objetivo 16 - Paz, Justiça e Instituições</w:t>
            </w:r>
          </w:p>
          <w:p w14:paraId="228DD3C2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Eficazes</w:t>
            </w:r>
          </w:p>
        </w:tc>
        <w:tc>
          <w:tcPr>
            <w:tcW w:w="1389" w:type="dxa"/>
          </w:tcPr>
          <w:p w14:paraId="36018E99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programas promovidos </w:t>
            </w:r>
          </w:p>
          <w:p w14:paraId="74C8443E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08832CD0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747A790" w14:textId="77777777" w:rsidR="006D1051" w:rsidRPr="008D13B9" w:rsidRDefault="006D1051" w:rsidP="006D1051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GESTÃO EM AÇÕES INTERNAS</w:t>
            </w:r>
          </w:p>
        </w:tc>
        <w:tc>
          <w:tcPr>
            <w:tcW w:w="1559" w:type="dxa"/>
          </w:tcPr>
          <w:p w14:paraId="62F3EA52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Arrecadação Municipal</w:t>
            </w:r>
          </w:p>
        </w:tc>
        <w:tc>
          <w:tcPr>
            <w:tcW w:w="1276" w:type="dxa"/>
          </w:tcPr>
          <w:p w14:paraId="42712FAB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Aplicar corretamente os valores imobiliários, impostos e instrumentos urbanísticos</w:t>
            </w:r>
          </w:p>
        </w:tc>
        <w:tc>
          <w:tcPr>
            <w:tcW w:w="2131" w:type="dxa"/>
          </w:tcPr>
          <w:p w14:paraId="0B3E91D6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Recadastrar os imóveis, revisando metragens, localização, ocupação e propriedade;</w:t>
            </w:r>
          </w:p>
          <w:p w14:paraId="7A6D62A1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Atualizar o sistema de informações tributárias com os dados do recadastro;</w:t>
            </w:r>
          </w:p>
          <w:p w14:paraId="516DBAEA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Fixar valores dos impostos de forma mais adequada e compatível com cada imóvel;</w:t>
            </w:r>
          </w:p>
          <w:p w14:paraId="79A889BB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Possibilitar à Prefeitura ter um controle mais efetivo dos imóveis e terrenos municipais;</w:t>
            </w:r>
          </w:p>
          <w:p w14:paraId="51B8CC42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Embasar a aplicação de instrumentos urbanísticos;</w:t>
            </w:r>
          </w:p>
          <w:p w14:paraId="3980ED99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 xml:space="preserve">Renovar benefícios para os contribuintes </w:t>
            </w:r>
            <w:r w:rsidRPr="009E6D37">
              <w:rPr>
                <w:rFonts w:cs="Arial"/>
                <w:sz w:val="18"/>
                <w:szCs w:val="18"/>
              </w:rPr>
              <w:lastRenderedPageBreak/>
              <w:t>que se enquadram no perfil de isenção e/ou incentivo.</w:t>
            </w:r>
          </w:p>
        </w:tc>
        <w:tc>
          <w:tcPr>
            <w:tcW w:w="2376" w:type="dxa"/>
          </w:tcPr>
          <w:p w14:paraId="2227D675" w14:textId="77777777" w:rsidR="006D1051" w:rsidRPr="00E97117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E97117">
              <w:rPr>
                <w:rFonts w:cs="Arial"/>
                <w:b/>
                <w:sz w:val="18"/>
                <w:szCs w:val="18"/>
              </w:rPr>
              <w:lastRenderedPageBreak/>
              <w:t>ATUALIZAR PLANTA GENÉRICA DE VALORES</w:t>
            </w:r>
          </w:p>
        </w:tc>
        <w:tc>
          <w:tcPr>
            <w:tcW w:w="885" w:type="dxa"/>
            <w:vAlign w:val="center"/>
          </w:tcPr>
          <w:p w14:paraId="6D5B121B" w14:textId="77777777" w:rsidR="006D1051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Curto </w:t>
            </w:r>
          </w:p>
          <w:p w14:paraId="59D27A36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7AA752BD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Fazenda; Secretaria de Administração e Planejamento.</w:t>
            </w:r>
          </w:p>
        </w:tc>
        <w:tc>
          <w:tcPr>
            <w:tcW w:w="1984" w:type="dxa"/>
          </w:tcPr>
          <w:p w14:paraId="001E16CC" w14:textId="77777777" w:rsidR="006D1051" w:rsidRPr="00D565D0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Objetivo 16 - Paz, Justiça e Instituições</w:t>
            </w:r>
          </w:p>
          <w:p w14:paraId="1D5D4696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Eficazes</w:t>
            </w:r>
          </w:p>
        </w:tc>
        <w:tc>
          <w:tcPr>
            <w:tcW w:w="1389" w:type="dxa"/>
          </w:tcPr>
          <w:p w14:paraId="1E699DFF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programas promovidos </w:t>
            </w:r>
          </w:p>
          <w:p w14:paraId="54DEF5A9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70A7AE7B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B5AE7ED" w14:textId="77777777" w:rsidR="006D1051" w:rsidRPr="008D13B9" w:rsidRDefault="006D1051" w:rsidP="006D1051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GESTÃO EM AÇÕES INTERNAS</w:t>
            </w:r>
          </w:p>
        </w:tc>
        <w:tc>
          <w:tcPr>
            <w:tcW w:w="1559" w:type="dxa"/>
          </w:tcPr>
          <w:p w14:paraId="59804A0F" w14:textId="77777777" w:rsidR="006D1051" w:rsidRPr="009E6D37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Capacitação do Servidores</w:t>
            </w:r>
          </w:p>
        </w:tc>
        <w:tc>
          <w:tcPr>
            <w:tcW w:w="1276" w:type="dxa"/>
          </w:tcPr>
          <w:p w14:paraId="29A60EEC" w14:textId="77777777" w:rsidR="006D1051" w:rsidRPr="00164A10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64A10">
              <w:rPr>
                <w:rFonts w:cs="Arial"/>
                <w:sz w:val="18"/>
                <w:szCs w:val="18"/>
              </w:rPr>
              <w:t>Dar oportunidade e valorizar cada servidor público,</w:t>
            </w:r>
          </w:p>
          <w:p w14:paraId="629735AB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64A10">
              <w:rPr>
                <w:rFonts w:cs="Arial"/>
                <w:sz w:val="18"/>
                <w:szCs w:val="18"/>
              </w:rPr>
              <w:t>independente de opção política</w:t>
            </w:r>
          </w:p>
        </w:tc>
        <w:tc>
          <w:tcPr>
            <w:tcW w:w="2131" w:type="dxa"/>
          </w:tcPr>
          <w:p w14:paraId="5DF2DB54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Proporcionar atualização constante;</w:t>
            </w:r>
          </w:p>
          <w:p w14:paraId="48D5092C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Capacitar para novas atribuições;</w:t>
            </w:r>
          </w:p>
          <w:p w14:paraId="2FCDA6CA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Aperfeiçoar capacidade de análise;</w:t>
            </w:r>
          </w:p>
          <w:p w14:paraId="7F8469FF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Melhorar constantemente o resultado dos trabalhos internos;</w:t>
            </w:r>
          </w:p>
          <w:p w14:paraId="15E35AF1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Capacitar os servidores, buscando a qualidade dos serviços prestados e o comprometimento</w:t>
            </w:r>
            <w:r>
              <w:rPr>
                <w:rFonts w:cs="Arial"/>
                <w:sz w:val="18"/>
                <w:szCs w:val="18"/>
              </w:rPr>
              <w:t xml:space="preserve"> com</w:t>
            </w:r>
          </w:p>
          <w:p w14:paraId="4E249A67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Palestra Motivacional.</w:t>
            </w:r>
          </w:p>
        </w:tc>
        <w:tc>
          <w:tcPr>
            <w:tcW w:w="2376" w:type="dxa"/>
          </w:tcPr>
          <w:p w14:paraId="6D444CDD" w14:textId="77777777" w:rsidR="006D1051" w:rsidRPr="00E97117" w:rsidRDefault="006D1051" w:rsidP="006D1051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CAPACITAR, </w:t>
            </w:r>
            <w:r w:rsidRPr="00164A10">
              <w:rPr>
                <w:rFonts w:cs="Arial"/>
                <w:b/>
                <w:sz w:val="18"/>
                <w:szCs w:val="18"/>
              </w:rPr>
              <w:t>VALORIZAR, MOTIVAR E PROMOVER A QUALIFICAÇÃO PROFISSIONAL DOS SERVIDORES PÚBLICOS</w:t>
            </w:r>
          </w:p>
        </w:tc>
        <w:tc>
          <w:tcPr>
            <w:tcW w:w="885" w:type="dxa"/>
            <w:vAlign w:val="center"/>
          </w:tcPr>
          <w:p w14:paraId="7045A641" w14:textId="77777777" w:rsidR="006D1051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Curto </w:t>
            </w:r>
          </w:p>
          <w:p w14:paraId="3B080213" w14:textId="77777777" w:rsidR="006D1051" w:rsidRPr="009E6D37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3D44737C" w14:textId="77777777" w:rsidR="006D1051" w:rsidRPr="009E6D37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Administração e Planejamento.</w:t>
            </w:r>
          </w:p>
        </w:tc>
        <w:tc>
          <w:tcPr>
            <w:tcW w:w="1984" w:type="dxa"/>
          </w:tcPr>
          <w:p w14:paraId="060F3B0F" w14:textId="77777777" w:rsidR="006D1051" w:rsidRPr="00D565D0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Objetivo 16 - Paz, Justiça e Instituições</w:t>
            </w:r>
          </w:p>
          <w:p w14:paraId="11596E37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Eficazes</w:t>
            </w:r>
          </w:p>
        </w:tc>
        <w:tc>
          <w:tcPr>
            <w:tcW w:w="1389" w:type="dxa"/>
          </w:tcPr>
          <w:p w14:paraId="2EE5FD90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programas promovidos </w:t>
            </w:r>
          </w:p>
          <w:p w14:paraId="483D3F06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2E9E8626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39" w:type="dxa"/>
            <w:gridSpan w:val="9"/>
            <w:vAlign w:val="center"/>
          </w:tcPr>
          <w:p w14:paraId="6BDD94B3" w14:textId="77777777" w:rsidR="006D1051" w:rsidRPr="00E97117" w:rsidRDefault="006D1051" w:rsidP="006D1051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45D05872" w14:textId="77777777" w:rsidTr="002E44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28D21AB" w14:textId="77777777" w:rsidR="006D1051" w:rsidRPr="008D13B9" w:rsidRDefault="006D1051" w:rsidP="006D1051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>GESTÃO DEMOCRÁTICA PERMANENTE</w:t>
            </w:r>
          </w:p>
        </w:tc>
        <w:tc>
          <w:tcPr>
            <w:tcW w:w="1559" w:type="dxa"/>
          </w:tcPr>
          <w:p w14:paraId="4B5169FF" w14:textId="77777777" w:rsidR="006D1051" w:rsidRPr="009E6D37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Política</w:t>
            </w:r>
          </w:p>
        </w:tc>
        <w:tc>
          <w:tcPr>
            <w:tcW w:w="1276" w:type="dxa"/>
          </w:tcPr>
          <w:p w14:paraId="0D5C436A" w14:textId="77777777" w:rsidR="006D1051" w:rsidRPr="00164A10" w:rsidRDefault="006D1051" w:rsidP="006D1051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64A10">
              <w:rPr>
                <w:rFonts w:cs="Arial"/>
                <w:sz w:val="18"/>
                <w:szCs w:val="18"/>
              </w:rPr>
              <w:t>Valorizar as entidades organizadas</w:t>
            </w:r>
          </w:p>
          <w:p w14:paraId="279302F0" w14:textId="77777777" w:rsidR="006D1051" w:rsidRPr="00164A10" w:rsidRDefault="006D1051" w:rsidP="006D1051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64A10">
              <w:rPr>
                <w:rFonts w:cs="Arial"/>
                <w:sz w:val="18"/>
                <w:szCs w:val="18"/>
              </w:rPr>
              <w:t>representativas como legítimas</w:t>
            </w:r>
          </w:p>
          <w:p w14:paraId="4DE48B53" w14:textId="77777777" w:rsidR="006D1051" w:rsidRPr="00164A10" w:rsidRDefault="006D1051" w:rsidP="006D1051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64A10">
              <w:rPr>
                <w:rFonts w:cs="Arial"/>
                <w:sz w:val="18"/>
                <w:szCs w:val="18"/>
              </w:rPr>
              <w:t>interlocutoras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64A10">
              <w:rPr>
                <w:rFonts w:cs="Arial"/>
                <w:sz w:val="18"/>
                <w:szCs w:val="18"/>
              </w:rPr>
              <w:t>da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64A10">
              <w:rPr>
                <w:rFonts w:cs="Arial"/>
                <w:sz w:val="18"/>
                <w:szCs w:val="18"/>
              </w:rPr>
              <w:t>comunidade, respeitando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64A10">
              <w:rPr>
                <w:rFonts w:cs="Arial"/>
                <w:sz w:val="18"/>
                <w:szCs w:val="18"/>
              </w:rPr>
              <w:t>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64A10">
              <w:rPr>
                <w:rFonts w:cs="Arial"/>
                <w:sz w:val="18"/>
                <w:szCs w:val="18"/>
              </w:rPr>
              <w:t>sua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64A10">
              <w:rPr>
                <w:rFonts w:cs="Arial"/>
                <w:sz w:val="18"/>
                <w:szCs w:val="18"/>
              </w:rPr>
              <w:t>autonomia política</w:t>
            </w:r>
          </w:p>
        </w:tc>
        <w:tc>
          <w:tcPr>
            <w:tcW w:w="2131" w:type="dxa"/>
          </w:tcPr>
          <w:p w14:paraId="53C1DCB2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Expandir a interação entre o poder público e os Conselhos;</w:t>
            </w:r>
          </w:p>
          <w:p w14:paraId="4F3C87EF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Analisar e acompanhar as Políticas Públicas;</w:t>
            </w:r>
          </w:p>
          <w:p w14:paraId="6037AB8C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a elaboração de novos projetos;</w:t>
            </w:r>
          </w:p>
          <w:p w14:paraId="52BCFDE3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Ampliar o Networking para resultados efetivos e imediatos.</w:t>
            </w:r>
          </w:p>
        </w:tc>
        <w:tc>
          <w:tcPr>
            <w:tcW w:w="2376" w:type="dxa"/>
          </w:tcPr>
          <w:p w14:paraId="3764DA1D" w14:textId="77777777" w:rsidR="006D1051" w:rsidRPr="00164A10" w:rsidRDefault="006D1051" w:rsidP="006D1051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164A10">
              <w:rPr>
                <w:rFonts w:cs="Arial"/>
                <w:b/>
                <w:sz w:val="18"/>
                <w:szCs w:val="18"/>
              </w:rPr>
              <w:t>FORTALECER OS CONSELHOS MUNICIPAIS COMO PRINCIPAIS INSTÂNCIAS DE</w:t>
            </w:r>
          </w:p>
          <w:p w14:paraId="33104C8C" w14:textId="77777777" w:rsidR="006D1051" w:rsidRPr="00164A10" w:rsidRDefault="006D1051" w:rsidP="006D1051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164A10">
              <w:rPr>
                <w:rFonts w:cs="Arial"/>
                <w:b/>
                <w:sz w:val="18"/>
                <w:szCs w:val="18"/>
              </w:rPr>
              <w:t>ASSESSORAMENTO, CONSULTA, FISCALIZAÇÃO E DELIBERAÇÃO DA POPULAÇÃO SOBRE DECISÕES</w:t>
            </w:r>
          </w:p>
          <w:p w14:paraId="135571AD" w14:textId="77777777" w:rsidR="006D1051" w:rsidRPr="00E97117" w:rsidRDefault="006D1051" w:rsidP="006D1051">
            <w:pPr>
              <w:pStyle w:val="normallt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164A10">
              <w:rPr>
                <w:rFonts w:cs="Arial"/>
                <w:b/>
                <w:sz w:val="18"/>
                <w:szCs w:val="18"/>
              </w:rPr>
              <w:t>E AÇÕES DO GOVERNO MUNICIPAL</w:t>
            </w:r>
          </w:p>
        </w:tc>
        <w:tc>
          <w:tcPr>
            <w:tcW w:w="885" w:type="dxa"/>
            <w:vAlign w:val="center"/>
          </w:tcPr>
          <w:p w14:paraId="4FF6B304" w14:textId="77777777" w:rsidR="006D1051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Curto </w:t>
            </w:r>
          </w:p>
          <w:p w14:paraId="463E90FF" w14:textId="77777777" w:rsidR="006D1051" w:rsidRPr="009E6D37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694D59BB" w14:textId="77777777" w:rsidR="006D1051" w:rsidRPr="009E6D37" w:rsidRDefault="006D1051" w:rsidP="006D105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Administração e Planejamento.</w:t>
            </w:r>
          </w:p>
        </w:tc>
        <w:tc>
          <w:tcPr>
            <w:tcW w:w="1984" w:type="dxa"/>
          </w:tcPr>
          <w:p w14:paraId="577845A1" w14:textId="77777777" w:rsidR="006D1051" w:rsidRPr="00D565D0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Objetivo 16 - Paz, Justiça e Instituições</w:t>
            </w:r>
          </w:p>
          <w:p w14:paraId="3C142481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Eficazes</w:t>
            </w:r>
          </w:p>
        </w:tc>
        <w:tc>
          <w:tcPr>
            <w:tcW w:w="1389" w:type="dxa"/>
          </w:tcPr>
          <w:p w14:paraId="6BC93BBB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programas promovidos </w:t>
            </w:r>
          </w:p>
          <w:p w14:paraId="22057118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  <w:tr w:rsidR="006D1051" w:rsidRPr="009E6D37" w14:paraId="7FBD686E" w14:textId="77777777" w:rsidTr="002E44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4DDE621" w14:textId="77777777" w:rsidR="006D1051" w:rsidRPr="008D13B9" w:rsidRDefault="006D1051" w:rsidP="006D1051">
            <w:pPr>
              <w:spacing w:line="240" w:lineRule="auto"/>
              <w:rPr>
                <w:rFonts w:cs="Arial"/>
                <w:sz w:val="18"/>
                <w:szCs w:val="18"/>
              </w:rPr>
            </w:pPr>
            <w:r w:rsidRPr="008D13B9">
              <w:rPr>
                <w:rFonts w:cs="Arial"/>
                <w:sz w:val="18"/>
                <w:szCs w:val="18"/>
              </w:rPr>
              <w:t xml:space="preserve">GESTÃO DEMOCRÁTICA </w:t>
            </w:r>
            <w:r w:rsidRPr="008D13B9">
              <w:rPr>
                <w:rFonts w:cs="Arial"/>
                <w:sz w:val="18"/>
                <w:szCs w:val="18"/>
              </w:rPr>
              <w:lastRenderedPageBreak/>
              <w:t>PERMANENTE</w:t>
            </w:r>
          </w:p>
        </w:tc>
        <w:tc>
          <w:tcPr>
            <w:tcW w:w="1559" w:type="dxa"/>
          </w:tcPr>
          <w:p w14:paraId="2FD25C3A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>Governo Participativo</w:t>
            </w:r>
          </w:p>
        </w:tc>
        <w:tc>
          <w:tcPr>
            <w:tcW w:w="1276" w:type="dxa"/>
          </w:tcPr>
          <w:p w14:paraId="3428E78D" w14:textId="77777777" w:rsidR="006D1051" w:rsidRPr="00164A10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164A10">
              <w:rPr>
                <w:rFonts w:cs="Arial"/>
                <w:sz w:val="18"/>
                <w:szCs w:val="18"/>
              </w:rPr>
              <w:t xml:space="preserve">Adequar a Gestão Pública </w:t>
            </w:r>
            <w:r w:rsidRPr="00164A10">
              <w:rPr>
                <w:rFonts w:cs="Arial"/>
                <w:sz w:val="18"/>
                <w:szCs w:val="18"/>
              </w:rPr>
              <w:lastRenderedPageBreak/>
              <w:t>através da atualização de Planos</w:t>
            </w:r>
          </w:p>
          <w:p w14:paraId="2047D4D5" w14:textId="77777777" w:rsidR="006D1051" w:rsidRPr="009E6D37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Arial"/>
                <w:sz w:val="18"/>
                <w:szCs w:val="18"/>
              </w:rPr>
            </w:pPr>
            <w:r w:rsidRPr="00164A10">
              <w:rPr>
                <w:rFonts w:cs="Arial"/>
                <w:sz w:val="18"/>
                <w:szCs w:val="18"/>
              </w:rPr>
              <w:t>necessários</w:t>
            </w:r>
          </w:p>
        </w:tc>
        <w:tc>
          <w:tcPr>
            <w:tcW w:w="2131" w:type="dxa"/>
          </w:tcPr>
          <w:p w14:paraId="7EBCA33A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lastRenderedPageBreak/>
              <w:t xml:space="preserve">Acompanhar a implementação das propostas e ações </w:t>
            </w:r>
            <w:r w:rsidRPr="009E6D37">
              <w:rPr>
                <w:rFonts w:cs="Arial"/>
                <w:sz w:val="18"/>
                <w:szCs w:val="18"/>
              </w:rPr>
              <w:lastRenderedPageBreak/>
              <w:t>apontadas no PDM e Leis;</w:t>
            </w:r>
          </w:p>
          <w:p w14:paraId="25CEDC96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revisões e adequações do PDM quando se fizerem necessárias;</w:t>
            </w:r>
          </w:p>
          <w:p w14:paraId="0BF12B5B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9E6D37">
              <w:rPr>
                <w:rFonts w:cs="Arial"/>
                <w:sz w:val="18"/>
                <w:szCs w:val="18"/>
              </w:rPr>
              <w:t>Promover o debate contínuo de questões relativas ao desenvolvimento municipal.</w:t>
            </w:r>
          </w:p>
        </w:tc>
        <w:tc>
          <w:tcPr>
            <w:tcW w:w="2376" w:type="dxa"/>
          </w:tcPr>
          <w:p w14:paraId="3E18F2C3" w14:textId="77777777" w:rsidR="006D1051" w:rsidRPr="00E97117" w:rsidRDefault="006D1051" w:rsidP="006D1051">
            <w:pPr>
              <w:pStyle w:val="normallt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164A10">
              <w:rPr>
                <w:rFonts w:cs="Arial"/>
                <w:b/>
                <w:sz w:val="18"/>
                <w:szCs w:val="18"/>
              </w:rPr>
              <w:lastRenderedPageBreak/>
              <w:t xml:space="preserve">REVISÃO DO PLANO DIRETOR MUNICIPAL (TOTALIDADE); </w:t>
            </w:r>
            <w:r>
              <w:rPr>
                <w:rFonts w:cs="Arial"/>
                <w:b/>
                <w:sz w:val="18"/>
                <w:szCs w:val="18"/>
              </w:rPr>
              <w:lastRenderedPageBreak/>
              <w:t>REVISÃO DOS PLANOS EM VIGENCIA NO MUNICIPIO.</w:t>
            </w:r>
          </w:p>
        </w:tc>
        <w:tc>
          <w:tcPr>
            <w:tcW w:w="885" w:type="dxa"/>
            <w:vAlign w:val="center"/>
          </w:tcPr>
          <w:p w14:paraId="5E25FF3A" w14:textId="77777777" w:rsidR="006D1051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 xml:space="preserve">Curto </w:t>
            </w:r>
          </w:p>
          <w:p w14:paraId="72BD2C7C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2121" w:type="dxa"/>
            <w:vAlign w:val="center"/>
          </w:tcPr>
          <w:p w14:paraId="5E6077C6" w14:textId="77777777" w:rsidR="006D1051" w:rsidRPr="009E6D37" w:rsidRDefault="006D1051" w:rsidP="006D105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Secretaria de Administração e Planejamento.</w:t>
            </w:r>
          </w:p>
        </w:tc>
        <w:tc>
          <w:tcPr>
            <w:tcW w:w="1984" w:type="dxa"/>
          </w:tcPr>
          <w:p w14:paraId="35DFC1F8" w14:textId="77777777" w:rsidR="006D1051" w:rsidRPr="00D565D0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Objetivo 16 - Paz, Justiça e Instituições</w:t>
            </w:r>
          </w:p>
          <w:p w14:paraId="6421152B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D565D0">
              <w:rPr>
                <w:rFonts w:cs="Arial"/>
                <w:sz w:val="18"/>
                <w:szCs w:val="18"/>
              </w:rPr>
              <w:t>Eficazes</w:t>
            </w:r>
          </w:p>
        </w:tc>
        <w:tc>
          <w:tcPr>
            <w:tcW w:w="1389" w:type="dxa"/>
          </w:tcPr>
          <w:p w14:paraId="6435F6CC" w14:textId="77777777" w:rsidR="006D1051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Número de programas promovidos </w:t>
            </w:r>
          </w:p>
          <w:p w14:paraId="0549EAB2" w14:textId="77777777" w:rsidR="006D1051" w:rsidRPr="009E6D37" w:rsidRDefault="006D1051" w:rsidP="006D1051">
            <w:pPr>
              <w:autoSpaceDE w:val="0"/>
              <w:autoSpaceDN w:val="0"/>
              <w:adjustRightInd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</w:tr>
    </w:tbl>
    <w:p w14:paraId="205C45E4" w14:textId="77777777" w:rsidR="009F22EE" w:rsidRDefault="009F22EE" w:rsidP="00E2147E">
      <w:pPr>
        <w:pStyle w:val="tabela"/>
        <w:jc w:val="both"/>
      </w:pPr>
    </w:p>
    <w:p w14:paraId="0EF1EE1C" w14:textId="77777777" w:rsidR="009F22EE" w:rsidRDefault="009F22EE" w:rsidP="00E2147E">
      <w:pPr>
        <w:pStyle w:val="tabela"/>
        <w:jc w:val="both"/>
      </w:pPr>
    </w:p>
    <w:p w14:paraId="5B6A54F9" w14:textId="77777777" w:rsidR="008E0CBE" w:rsidRDefault="008E0CBE" w:rsidP="00E2147E">
      <w:pPr>
        <w:pStyle w:val="tabela"/>
        <w:jc w:val="both"/>
      </w:pPr>
    </w:p>
    <w:p w14:paraId="646BC47B" w14:textId="77777777" w:rsidR="008E0CBE" w:rsidRDefault="008E0CBE" w:rsidP="00E2147E">
      <w:pPr>
        <w:pStyle w:val="tabela"/>
        <w:jc w:val="both"/>
      </w:pPr>
    </w:p>
    <w:p w14:paraId="703F686A" w14:textId="77777777" w:rsidR="002753C9" w:rsidRDefault="002753C9" w:rsidP="00E2147E">
      <w:pPr>
        <w:pStyle w:val="tabela"/>
        <w:jc w:val="both"/>
      </w:pPr>
    </w:p>
    <w:p w14:paraId="48ABAF50" w14:textId="77777777" w:rsidR="002753C9" w:rsidRDefault="002753C9" w:rsidP="00E2147E">
      <w:pPr>
        <w:pStyle w:val="tabela"/>
        <w:jc w:val="both"/>
      </w:pPr>
    </w:p>
    <w:p w14:paraId="049F2195" w14:textId="77777777" w:rsidR="002753C9" w:rsidRDefault="002753C9" w:rsidP="00E2147E">
      <w:pPr>
        <w:pStyle w:val="tabela"/>
        <w:jc w:val="both"/>
      </w:pPr>
    </w:p>
    <w:p w14:paraId="665AB2CA" w14:textId="77777777" w:rsidR="002753C9" w:rsidRDefault="002753C9" w:rsidP="00E2147E">
      <w:pPr>
        <w:pStyle w:val="tabela"/>
        <w:jc w:val="both"/>
      </w:pPr>
    </w:p>
    <w:p w14:paraId="01275F50" w14:textId="77777777" w:rsidR="002753C9" w:rsidRDefault="002753C9" w:rsidP="00E2147E">
      <w:pPr>
        <w:pStyle w:val="tabela"/>
        <w:jc w:val="both"/>
      </w:pPr>
    </w:p>
    <w:p w14:paraId="78D2B4F5" w14:textId="77777777" w:rsidR="002753C9" w:rsidRDefault="002753C9" w:rsidP="00E2147E">
      <w:pPr>
        <w:pStyle w:val="tabela"/>
        <w:jc w:val="both"/>
      </w:pPr>
    </w:p>
    <w:p w14:paraId="128B157E" w14:textId="77777777" w:rsidR="002753C9" w:rsidRDefault="002753C9" w:rsidP="00E2147E">
      <w:pPr>
        <w:pStyle w:val="tabela"/>
        <w:jc w:val="both"/>
      </w:pPr>
    </w:p>
    <w:p w14:paraId="116D03E1" w14:textId="77777777" w:rsidR="002753C9" w:rsidRDefault="002753C9" w:rsidP="00E2147E">
      <w:pPr>
        <w:pStyle w:val="tabela"/>
        <w:jc w:val="both"/>
      </w:pPr>
    </w:p>
    <w:p w14:paraId="44F011AC" w14:textId="77777777" w:rsidR="002753C9" w:rsidRDefault="002753C9" w:rsidP="00E2147E">
      <w:pPr>
        <w:pStyle w:val="tabela"/>
        <w:jc w:val="both"/>
      </w:pPr>
    </w:p>
    <w:p w14:paraId="3DE6521A" w14:textId="77777777" w:rsidR="002753C9" w:rsidRDefault="002753C9" w:rsidP="00E2147E">
      <w:pPr>
        <w:pStyle w:val="tabela"/>
        <w:jc w:val="both"/>
      </w:pPr>
    </w:p>
    <w:p w14:paraId="40C4B1B9" w14:textId="77777777" w:rsidR="002753C9" w:rsidRDefault="002753C9" w:rsidP="00E2147E">
      <w:pPr>
        <w:pStyle w:val="tabela"/>
        <w:jc w:val="both"/>
      </w:pPr>
    </w:p>
    <w:p w14:paraId="1F9FF3B0" w14:textId="77777777" w:rsidR="002753C9" w:rsidRDefault="002753C9" w:rsidP="00E2147E">
      <w:pPr>
        <w:pStyle w:val="tabela"/>
        <w:jc w:val="both"/>
      </w:pPr>
    </w:p>
    <w:p w14:paraId="7F620C0D" w14:textId="77777777" w:rsidR="002753C9" w:rsidRDefault="002753C9" w:rsidP="00E2147E">
      <w:pPr>
        <w:pStyle w:val="tabela"/>
        <w:jc w:val="both"/>
      </w:pPr>
    </w:p>
    <w:p w14:paraId="040B18B5" w14:textId="77777777" w:rsidR="002753C9" w:rsidRDefault="002753C9" w:rsidP="00E2147E">
      <w:pPr>
        <w:pStyle w:val="tabela"/>
        <w:jc w:val="both"/>
      </w:pPr>
    </w:p>
    <w:p w14:paraId="28DF9600" w14:textId="77777777" w:rsidR="002753C9" w:rsidRDefault="002753C9" w:rsidP="00E2147E">
      <w:pPr>
        <w:pStyle w:val="tabela"/>
        <w:jc w:val="both"/>
      </w:pPr>
    </w:p>
    <w:p w14:paraId="6A0DE823" w14:textId="77777777" w:rsidR="002753C9" w:rsidRDefault="002753C9" w:rsidP="00E2147E">
      <w:pPr>
        <w:pStyle w:val="tabela"/>
        <w:jc w:val="both"/>
      </w:pPr>
    </w:p>
    <w:p w14:paraId="45F5C587" w14:textId="77777777" w:rsidR="002753C9" w:rsidRDefault="002753C9" w:rsidP="00E2147E">
      <w:pPr>
        <w:pStyle w:val="tabela"/>
        <w:jc w:val="both"/>
      </w:pPr>
    </w:p>
    <w:p w14:paraId="3AB05F7B" w14:textId="77777777" w:rsidR="002753C9" w:rsidRDefault="002753C9" w:rsidP="00E2147E">
      <w:pPr>
        <w:pStyle w:val="tabela"/>
        <w:jc w:val="both"/>
      </w:pPr>
    </w:p>
    <w:p w14:paraId="454D3682" w14:textId="77777777" w:rsidR="002753C9" w:rsidRDefault="002753C9" w:rsidP="00E2147E">
      <w:pPr>
        <w:pStyle w:val="tabela"/>
        <w:jc w:val="both"/>
      </w:pPr>
    </w:p>
    <w:p w14:paraId="74126590" w14:textId="77777777" w:rsidR="002753C9" w:rsidRDefault="002753C9" w:rsidP="00E2147E">
      <w:pPr>
        <w:pStyle w:val="tabela"/>
        <w:jc w:val="both"/>
      </w:pPr>
    </w:p>
    <w:p w14:paraId="2B9EFFA2" w14:textId="77777777" w:rsidR="002753C9" w:rsidRDefault="002753C9" w:rsidP="00E2147E">
      <w:pPr>
        <w:pStyle w:val="tabela"/>
        <w:jc w:val="both"/>
      </w:pPr>
    </w:p>
    <w:p w14:paraId="03F380B4" w14:textId="77777777" w:rsidR="002753C9" w:rsidRDefault="002753C9" w:rsidP="00E2147E">
      <w:pPr>
        <w:pStyle w:val="tabela"/>
        <w:jc w:val="both"/>
      </w:pPr>
    </w:p>
    <w:p w14:paraId="3F534631" w14:textId="77777777" w:rsidR="002753C9" w:rsidRPr="002753C9" w:rsidRDefault="002753C9" w:rsidP="002753C9">
      <w:pPr>
        <w:pStyle w:val="tabela"/>
      </w:pPr>
    </w:p>
    <w:p w14:paraId="78B8979F" w14:textId="77777777" w:rsidR="002753C9" w:rsidRPr="002753C9" w:rsidRDefault="002753C9" w:rsidP="002753C9">
      <w:pPr>
        <w:pStyle w:val="tabela"/>
      </w:pPr>
    </w:p>
    <w:p w14:paraId="5C9D9616" w14:textId="0F11DA86" w:rsidR="002753C9" w:rsidRPr="002753C9" w:rsidRDefault="002753C9" w:rsidP="002753C9">
      <w:pPr>
        <w:pStyle w:val="tabela"/>
      </w:pPr>
      <w:r w:rsidRPr="002753C9">
        <w:t xml:space="preserve">Tabela </w:t>
      </w:r>
      <w:r w:rsidRPr="002753C9">
        <w:fldChar w:fldCharType="begin"/>
      </w:r>
      <w:r w:rsidRPr="002753C9">
        <w:instrText xml:space="preserve"> SEQ Tabela \* ARABIC </w:instrText>
      </w:r>
      <w:r w:rsidRPr="002753C9">
        <w:fldChar w:fldCharType="separate"/>
      </w:r>
      <w:r w:rsidR="007E40B4">
        <w:rPr>
          <w:noProof/>
        </w:rPr>
        <w:t>1</w:t>
      </w:r>
      <w:r w:rsidRPr="002753C9">
        <w:fldChar w:fldCharType="end"/>
      </w:r>
      <w:r w:rsidRPr="002753C9">
        <w:t>: Estimativa de arrecadação e investimentos do Município de salgado Filho, com projeção de 5 anos.</w:t>
      </w:r>
    </w:p>
    <w:tbl>
      <w:tblPr>
        <w:tblStyle w:val="TabeladeGrade6Colorida1"/>
        <w:tblW w:w="5000" w:type="pct"/>
        <w:tblLook w:val="04A0" w:firstRow="1" w:lastRow="0" w:firstColumn="1" w:lastColumn="0" w:noHBand="0" w:noVBand="1"/>
      </w:tblPr>
      <w:tblGrid>
        <w:gridCol w:w="2974"/>
        <w:gridCol w:w="1828"/>
        <w:gridCol w:w="1766"/>
        <w:gridCol w:w="1985"/>
        <w:gridCol w:w="1766"/>
        <w:gridCol w:w="1668"/>
        <w:gridCol w:w="2030"/>
      </w:tblGrid>
      <w:tr w:rsidR="002753C9" w:rsidRPr="002753C9" w14:paraId="284ADDCF" w14:textId="77777777" w:rsidTr="002753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pct"/>
            <w:hideMark/>
          </w:tcPr>
          <w:p w14:paraId="2493B66A" w14:textId="77777777" w:rsidR="002753C9" w:rsidRPr="002753C9" w:rsidRDefault="002753C9" w:rsidP="002753C9">
            <w:pPr>
              <w:spacing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RECEITA DO MUNICÍPIO EM:</w:t>
            </w:r>
          </w:p>
        </w:tc>
        <w:tc>
          <w:tcPr>
            <w:tcW w:w="652" w:type="pct"/>
            <w:hideMark/>
          </w:tcPr>
          <w:p w14:paraId="51C9D3FA" w14:textId="77777777" w:rsidR="002753C9" w:rsidRPr="002753C9" w:rsidRDefault="002753C9" w:rsidP="002753C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2024</w:t>
            </w:r>
          </w:p>
        </w:tc>
        <w:tc>
          <w:tcPr>
            <w:tcW w:w="630" w:type="pct"/>
            <w:hideMark/>
          </w:tcPr>
          <w:p w14:paraId="46D604FF" w14:textId="77777777" w:rsidR="002753C9" w:rsidRPr="002753C9" w:rsidRDefault="002753C9" w:rsidP="002753C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2025</w:t>
            </w:r>
          </w:p>
        </w:tc>
        <w:tc>
          <w:tcPr>
            <w:tcW w:w="708" w:type="pct"/>
            <w:hideMark/>
          </w:tcPr>
          <w:p w14:paraId="1B8A890D" w14:textId="77777777" w:rsidR="002753C9" w:rsidRPr="002753C9" w:rsidRDefault="002753C9" w:rsidP="002753C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2026</w:t>
            </w:r>
          </w:p>
        </w:tc>
        <w:tc>
          <w:tcPr>
            <w:tcW w:w="630" w:type="pct"/>
            <w:hideMark/>
          </w:tcPr>
          <w:p w14:paraId="2CB8661B" w14:textId="77777777" w:rsidR="002753C9" w:rsidRPr="002753C9" w:rsidRDefault="002753C9" w:rsidP="002753C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2027</w:t>
            </w:r>
          </w:p>
        </w:tc>
        <w:tc>
          <w:tcPr>
            <w:tcW w:w="595" w:type="pct"/>
            <w:hideMark/>
          </w:tcPr>
          <w:p w14:paraId="3931DDFE" w14:textId="77777777" w:rsidR="002753C9" w:rsidRPr="002753C9" w:rsidRDefault="002753C9" w:rsidP="002753C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2028</w:t>
            </w:r>
          </w:p>
        </w:tc>
        <w:tc>
          <w:tcPr>
            <w:tcW w:w="724" w:type="pct"/>
            <w:hideMark/>
          </w:tcPr>
          <w:p w14:paraId="491E3E5A" w14:textId="77777777" w:rsidR="002753C9" w:rsidRPr="002753C9" w:rsidRDefault="002753C9" w:rsidP="002753C9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Médias de Arrecadação a Realizar</w:t>
            </w:r>
          </w:p>
        </w:tc>
      </w:tr>
      <w:tr w:rsidR="002753C9" w:rsidRPr="002753C9" w14:paraId="4FFF5126" w14:textId="77777777" w:rsidTr="00275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pct"/>
            <w:hideMark/>
          </w:tcPr>
          <w:p w14:paraId="5B2C233E" w14:textId="77777777" w:rsidR="002753C9" w:rsidRPr="002753C9" w:rsidRDefault="002753C9" w:rsidP="002753C9">
            <w:pPr>
              <w:spacing w:line="240" w:lineRule="auto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Receitas Próprias a Arrecadar (Trib. Econ. Agro. Ind. Serv. e Outras)</w:t>
            </w:r>
          </w:p>
        </w:tc>
        <w:tc>
          <w:tcPr>
            <w:tcW w:w="652" w:type="pct"/>
            <w:hideMark/>
          </w:tcPr>
          <w:p w14:paraId="4750E195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R$ 3.002.160,00</w:t>
            </w:r>
          </w:p>
        </w:tc>
        <w:tc>
          <w:tcPr>
            <w:tcW w:w="630" w:type="pct"/>
            <w:hideMark/>
          </w:tcPr>
          <w:p w14:paraId="04EAE5BA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R$ 3.122.246,40</w:t>
            </w:r>
          </w:p>
        </w:tc>
        <w:tc>
          <w:tcPr>
            <w:tcW w:w="708" w:type="pct"/>
            <w:hideMark/>
          </w:tcPr>
          <w:p w14:paraId="427BC6D2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R$ 3.247.136,26</w:t>
            </w:r>
          </w:p>
        </w:tc>
        <w:tc>
          <w:tcPr>
            <w:tcW w:w="630" w:type="pct"/>
            <w:hideMark/>
          </w:tcPr>
          <w:p w14:paraId="21872D40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R$ 3.377.021,71</w:t>
            </w:r>
          </w:p>
        </w:tc>
        <w:tc>
          <w:tcPr>
            <w:tcW w:w="595" w:type="pct"/>
            <w:hideMark/>
          </w:tcPr>
          <w:p w14:paraId="59DFA440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R$ 3.512.102,57</w:t>
            </w:r>
          </w:p>
        </w:tc>
        <w:tc>
          <w:tcPr>
            <w:tcW w:w="724" w:type="pct"/>
            <w:hideMark/>
          </w:tcPr>
          <w:p w14:paraId="73AD0756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R$ 3.252.133,39</w:t>
            </w:r>
          </w:p>
        </w:tc>
      </w:tr>
      <w:tr w:rsidR="002753C9" w:rsidRPr="002753C9" w14:paraId="47422668" w14:textId="77777777" w:rsidTr="002753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pct"/>
            <w:hideMark/>
          </w:tcPr>
          <w:p w14:paraId="10D8EFA8" w14:textId="77777777" w:rsidR="002753C9" w:rsidRPr="002753C9" w:rsidRDefault="002753C9" w:rsidP="002753C9">
            <w:pPr>
              <w:spacing w:line="240" w:lineRule="auto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Transferências Correntes a Arrecadar (Transferências Legais e Constitucionais)</w:t>
            </w:r>
          </w:p>
        </w:tc>
        <w:tc>
          <w:tcPr>
            <w:tcW w:w="652" w:type="pct"/>
            <w:hideMark/>
          </w:tcPr>
          <w:p w14:paraId="6D6EB321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  <w:t>R$ 28.715.570,00</w:t>
            </w:r>
          </w:p>
        </w:tc>
        <w:tc>
          <w:tcPr>
            <w:tcW w:w="630" w:type="pct"/>
            <w:hideMark/>
          </w:tcPr>
          <w:p w14:paraId="4ADAF48B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  <w:t>R$ 29.864.192,80</w:t>
            </w:r>
          </w:p>
        </w:tc>
        <w:tc>
          <w:tcPr>
            <w:tcW w:w="708" w:type="pct"/>
            <w:hideMark/>
          </w:tcPr>
          <w:p w14:paraId="4CE46691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  <w:t>R$ 31.058.760,51</w:t>
            </w:r>
          </w:p>
        </w:tc>
        <w:tc>
          <w:tcPr>
            <w:tcW w:w="630" w:type="pct"/>
            <w:hideMark/>
          </w:tcPr>
          <w:p w14:paraId="713F9BFE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  <w:t>R$ 32.301.110,93</w:t>
            </w:r>
          </w:p>
        </w:tc>
        <w:tc>
          <w:tcPr>
            <w:tcW w:w="595" w:type="pct"/>
            <w:hideMark/>
          </w:tcPr>
          <w:p w14:paraId="30505EE1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  <w:t>R$ 33.593.155,37</w:t>
            </w:r>
          </w:p>
        </w:tc>
        <w:tc>
          <w:tcPr>
            <w:tcW w:w="724" w:type="pct"/>
            <w:hideMark/>
          </w:tcPr>
          <w:p w14:paraId="16549E1B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  <w:t>R$ 31.106.557,92</w:t>
            </w:r>
          </w:p>
        </w:tc>
      </w:tr>
      <w:tr w:rsidR="002753C9" w:rsidRPr="002753C9" w14:paraId="3732B032" w14:textId="77777777" w:rsidTr="00275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pct"/>
            <w:hideMark/>
          </w:tcPr>
          <w:p w14:paraId="4FC85140" w14:textId="77777777" w:rsidR="002753C9" w:rsidRPr="002753C9" w:rsidRDefault="002753C9" w:rsidP="002753C9">
            <w:pPr>
              <w:spacing w:line="240" w:lineRule="auto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Receitas de Capital a Arrecadar (somente operações de créditos a serem contratadas)</w:t>
            </w:r>
          </w:p>
        </w:tc>
        <w:tc>
          <w:tcPr>
            <w:tcW w:w="652" w:type="pct"/>
            <w:hideMark/>
          </w:tcPr>
          <w:p w14:paraId="52E1EC8D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R$ 0,00</w:t>
            </w:r>
          </w:p>
        </w:tc>
        <w:tc>
          <w:tcPr>
            <w:tcW w:w="630" w:type="pct"/>
            <w:hideMark/>
          </w:tcPr>
          <w:p w14:paraId="403CB111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R$ 0,00</w:t>
            </w:r>
          </w:p>
        </w:tc>
        <w:tc>
          <w:tcPr>
            <w:tcW w:w="708" w:type="pct"/>
            <w:hideMark/>
          </w:tcPr>
          <w:p w14:paraId="7361BCD4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R$ 0,00</w:t>
            </w:r>
          </w:p>
        </w:tc>
        <w:tc>
          <w:tcPr>
            <w:tcW w:w="630" w:type="pct"/>
            <w:hideMark/>
          </w:tcPr>
          <w:p w14:paraId="07960130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R$ 0,00</w:t>
            </w:r>
          </w:p>
        </w:tc>
        <w:tc>
          <w:tcPr>
            <w:tcW w:w="595" w:type="pct"/>
            <w:hideMark/>
          </w:tcPr>
          <w:p w14:paraId="20B83EC5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R$ 0,00</w:t>
            </w:r>
          </w:p>
        </w:tc>
        <w:tc>
          <w:tcPr>
            <w:tcW w:w="724" w:type="pct"/>
            <w:hideMark/>
          </w:tcPr>
          <w:p w14:paraId="574CC51C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R$ 0,00</w:t>
            </w:r>
          </w:p>
        </w:tc>
      </w:tr>
      <w:tr w:rsidR="002753C9" w:rsidRPr="002753C9" w14:paraId="294AD78F" w14:textId="77777777" w:rsidTr="002753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pct"/>
            <w:hideMark/>
          </w:tcPr>
          <w:p w14:paraId="2E9E2CA8" w14:textId="77777777" w:rsidR="002753C9" w:rsidRPr="002753C9" w:rsidRDefault="002753C9" w:rsidP="002753C9">
            <w:pPr>
              <w:spacing w:line="240" w:lineRule="auto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Transferências Correntes e de Capital Arrecadadas (Transferências de Convênios)</w:t>
            </w:r>
          </w:p>
        </w:tc>
        <w:tc>
          <w:tcPr>
            <w:tcW w:w="652" w:type="pct"/>
            <w:hideMark/>
          </w:tcPr>
          <w:p w14:paraId="0523EF3E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color w:val="auto"/>
                <w:sz w:val="18"/>
                <w:szCs w:val="18"/>
                <w:lang w:eastAsia="pt-BR"/>
              </w:rPr>
              <w:t>R$ 900.000,00</w:t>
            </w:r>
          </w:p>
        </w:tc>
        <w:tc>
          <w:tcPr>
            <w:tcW w:w="630" w:type="pct"/>
            <w:hideMark/>
          </w:tcPr>
          <w:p w14:paraId="4E9DD891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color w:val="auto"/>
                <w:sz w:val="18"/>
                <w:szCs w:val="18"/>
                <w:lang w:eastAsia="pt-BR"/>
              </w:rPr>
              <w:t>R$ 936.000,00</w:t>
            </w:r>
          </w:p>
        </w:tc>
        <w:tc>
          <w:tcPr>
            <w:tcW w:w="708" w:type="pct"/>
            <w:hideMark/>
          </w:tcPr>
          <w:p w14:paraId="188A119D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color w:val="auto"/>
                <w:sz w:val="18"/>
                <w:szCs w:val="18"/>
                <w:lang w:eastAsia="pt-BR"/>
              </w:rPr>
              <w:t>R$ 973.440,00</w:t>
            </w:r>
          </w:p>
        </w:tc>
        <w:tc>
          <w:tcPr>
            <w:tcW w:w="630" w:type="pct"/>
            <w:hideMark/>
          </w:tcPr>
          <w:p w14:paraId="03D26CD6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color w:val="auto"/>
                <w:sz w:val="18"/>
                <w:szCs w:val="18"/>
                <w:lang w:eastAsia="pt-BR"/>
              </w:rPr>
              <w:t>R$ 1.012.377,60</w:t>
            </w:r>
          </w:p>
        </w:tc>
        <w:tc>
          <w:tcPr>
            <w:tcW w:w="595" w:type="pct"/>
            <w:hideMark/>
          </w:tcPr>
          <w:p w14:paraId="3AA5F515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color w:val="auto"/>
                <w:sz w:val="18"/>
                <w:szCs w:val="18"/>
                <w:lang w:eastAsia="pt-BR"/>
              </w:rPr>
              <w:t>R$ 1.052.872,70</w:t>
            </w:r>
          </w:p>
        </w:tc>
        <w:tc>
          <w:tcPr>
            <w:tcW w:w="724" w:type="pct"/>
            <w:hideMark/>
          </w:tcPr>
          <w:p w14:paraId="0BB7E7F8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color w:val="auto"/>
                <w:sz w:val="18"/>
                <w:szCs w:val="18"/>
                <w:lang w:eastAsia="pt-BR"/>
              </w:rPr>
              <w:t>R$ 974.938,06</w:t>
            </w:r>
          </w:p>
        </w:tc>
      </w:tr>
      <w:tr w:rsidR="002753C9" w:rsidRPr="002753C9" w14:paraId="70A67FAE" w14:textId="77777777" w:rsidTr="00275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pct"/>
            <w:hideMark/>
          </w:tcPr>
          <w:p w14:paraId="373C40D9" w14:textId="77777777" w:rsidR="002753C9" w:rsidRPr="002753C9" w:rsidRDefault="002753C9" w:rsidP="002753C9">
            <w:pPr>
              <w:spacing w:line="240" w:lineRule="auto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Previsão de Arrecadação Total (1.1 + 1.2 + 1.3 + 1.4)</w:t>
            </w:r>
          </w:p>
        </w:tc>
        <w:tc>
          <w:tcPr>
            <w:tcW w:w="652" w:type="pct"/>
            <w:hideMark/>
          </w:tcPr>
          <w:p w14:paraId="1D908BA4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  <w:t>R$ 32.617.730,00</w:t>
            </w:r>
          </w:p>
        </w:tc>
        <w:tc>
          <w:tcPr>
            <w:tcW w:w="630" w:type="pct"/>
            <w:hideMark/>
          </w:tcPr>
          <w:p w14:paraId="4D49DF01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R$ 33.922.439,20</w:t>
            </w:r>
          </w:p>
        </w:tc>
        <w:tc>
          <w:tcPr>
            <w:tcW w:w="708" w:type="pct"/>
            <w:hideMark/>
          </w:tcPr>
          <w:p w14:paraId="25FD0DB2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R$ 35.279.336,77</w:t>
            </w:r>
          </w:p>
        </w:tc>
        <w:tc>
          <w:tcPr>
            <w:tcW w:w="630" w:type="pct"/>
            <w:hideMark/>
          </w:tcPr>
          <w:p w14:paraId="78032174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R$ 36.690.510,24</w:t>
            </w:r>
          </w:p>
        </w:tc>
        <w:tc>
          <w:tcPr>
            <w:tcW w:w="595" w:type="pct"/>
            <w:hideMark/>
          </w:tcPr>
          <w:p w14:paraId="2B275D65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R$ 38.158.130,65</w:t>
            </w:r>
          </w:p>
        </w:tc>
        <w:tc>
          <w:tcPr>
            <w:tcW w:w="724" w:type="pct"/>
            <w:hideMark/>
          </w:tcPr>
          <w:p w14:paraId="2036C815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R$ 35.333.629,37</w:t>
            </w:r>
          </w:p>
        </w:tc>
      </w:tr>
      <w:tr w:rsidR="002753C9" w:rsidRPr="002753C9" w14:paraId="1743708E" w14:textId="77777777" w:rsidTr="002753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pct"/>
            <w:hideMark/>
          </w:tcPr>
          <w:p w14:paraId="3E7D1CF0" w14:textId="77777777" w:rsidR="002753C9" w:rsidRPr="002753C9" w:rsidRDefault="002753C9" w:rsidP="002753C9">
            <w:pPr>
              <w:spacing w:line="240" w:lineRule="auto"/>
              <w:jc w:val="center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DESPESA DO MUNICÍPIO EM:</w:t>
            </w:r>
          </w:p>
        </w:tc>
        <w:tc>
          <w:tcPr>
            <w:tcW w:w="652" w:type="pct"/>
            <w:hideMark/>
          </w:tcPr>
          <w:p w14:paraId="60CBFE39" w14:textId="77777777" w:rsidR="002753C9" w:rsidRPr="002753C9" w:rsidRDefault="002753C9" w:rsidP="002753C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  <w:t>2024</w:t>
            </w:r>
          </w:p>
        </w:tc>
        <w:tc>
          <w:tcPr>
            <w:tcW w:w="630" w:type="pct"/>
            <w:hideMark/>
          </w:tcPr>
          <w:p w14:paraId="0CE4C526" w14:textId="77777777" w:rsidR="002753C9" w:rsidRPr="002753C9" w:rsidRDefault="002753C9" w:rsidP="002753C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  <w:t>2025</w:t>
            </w:r>
          </w:p>
        </w:tc>
        <w:tc>
          <w:tcPr>
            <w:tcW w:w="708" w:type="pct"/>
            <w:hideMark/>
          </w:tcPr>
          <w:p w14:paraId="3F6C009F" w14:textId="77777777" w:rsidR="002753C9" w:rsidRPr="002753C9" w:rsidRDefault="002753C9" w:rsidP="002753C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  <w:t>2026</w:t>
            </w:r>
          </w:p>
        </w:tc>
        <w:tc>
          <w:tcPr>
            <w:tcW w:w="630" w:type="pct"/>
            <w:hideMark/>
          </w:tcPr>
          <w:p w14:paraId="2D60A7FC" w14:textId="77777777" w:rsidR="002753C9" w:rsidRPr="002753C9" w:rsidRDefault="002753C9" w:rsidP="002753C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  <w:t>2027</w:t>
            </w:r>
          </w:p>
        </w:tc>
        <w:tc>
          <w:tcPr>
            <w:tcW w:w="595" w:type="pct"/>
            <w:hideMark/>
          </w:tcPr>
          <w:p w14:paraId="70192850" w14:textId="77777777" w:rsidR="002753C9" w:rsidRPr="002753C9" w:rsidRDefault="002753C9" w:rsidP="002753C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  <w:t>2028</w:t>
            </w:r>
          </w:p>
        </w:tc>
        <w:tc>
          <w:tcPr>
            <w:tcW w:w="724" w:type="pct"/>
            <w:hideMark/>
          </w:tcPr>
          <w:p w14:paraId="102C86FE" w14:textId="77777777" w:rsidR="002753C9" w:rsidRPr="002753C9" w:rsidRDefault="002753C9" w:rsidP="002753C9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  <w:t>Médias de Despesas a Realizar</w:t>
            </w:r>
          </w:p>
        </w:tc>
      </w:tr>
      <w:tr w:rsidR="002753C9" w:rsidRPr="002753C9" w14:paraId="19F0A510" w14:textId="77777777" w:rsidTr="00275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pct"/>
            <w:hideMark/>
          </w:tcPr>
          <w:p w14:paraId="1141A67F" w14:textId="77777777" w:rsidR="002753C9" w:rsidRPr="002753C9" w:rsidRDefault="002753C9" w:rsidP="002753C9">
            <w:pPr>
              <w:spacing w:line="240" w:lineRule="auto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Despesas c/ Encargos + Amortizações (a pagar)</w:t>
            </w:r>
          </w:p>
        </w:tc>
        <w:tc>
          <w:tcPr>
            <w:tcW w:w="652" w:type="pct"/>
            <w:hideMark/>
          </w:tcPr>
          <w:p w14:paraId="1E9CFE60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R$ 28.191.210,00</w:t>
            </w:r>
          </w:p>
        </w:tc>
        <w:tc>
          <w:tcPr>
            <w:tcW w:w="630" w:type="pct"/>
            <w:hideMark/>
          </w:tcPr>
          <w:p w14:paraId="07D7711C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  <w:t>R$ 29.318.858,40</w:t>
            </w:r>
          </w:p>
        </w:tc>
        <w:tc>
          <w:tcPr>
            <w:tcW w:w="708" w:type="pct"/>
            <w:hideMark/>
          </w:tcPr>
          <w:p w14:paraId="6F1AF68B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R$ 30.491.612,74</w:t>
            </w:r>
          </w:p>
        </w:tc>
        <w:tc>
          <w:tcPr>
            <w:tcW w:w="630" w:type="pct"/>
            <w:hideMark/>
          </w:tcPr>
          <w:p w14:paraId="78711540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R$ 31.711.277,25</w:t>
            </w:r>
          </w:p>
        </w:tc>
        <w:tc>
          <w:tcPr>
            <w:tcW w:w="595" w:type="pct"/>
            <w:hideMark/>
          </w:tcPr>
          <w:p w14:paraId="254921AD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R$ 32.979.728,34</w:t>
            </w:r>
          </w:p>
        </w:tc>
        <w:tc>
          <w:tcPr>
            <w:tcW w:w="724" w:type="pct"/>
            <w:hideMark/>
          </w:tcPr>
          <w:p w14:paraId="019DB335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R$ 30.538.537,34</w:t>
            </w:r>
          </w:p>
        </w:tc>
      </w:tr>
      <w:tr w:rsidR="002753C9" w:rsidRPr="002753C9" w14:paraId="58C1BF47" w14:textId="77777777" w:rsidTr="002753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pct"/>
            <w:hideMark/>
          </w:tcPr>
          <w:p w14:paraId="3FF9221E" w14:textId="77777777" w:rsidR="002753C9" w:rsidRPr="002753C9" w:rsidRDefault="002753C9" w:rsidP="002753C9">
            <w:pPr>
              <w:spacing w:line="240" w:lineRule="auto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Despesa com Investimentos</w:t>
            </w:r>
          </w:p>
        </w:tc>
        <w:tc>
          <w:tcPr>
            <w:tcW w:w="652" w:type="pct"/>
            <w:hideMark/>
          </w:tcPr>
          <w:p w14:paraId="539EACEE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  <w:t>R$ 3.333.470,00</w:t>
            </w:r>
          </w:p>
        </w:tc>
        <w:tc>
          <w:tcPr>
            <w:tcW w:w="630" w:type="pct"/>
            <w:hideMark/>
          </w:tcPr>
          <w:p w14:paraId="095D0852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  <w:t>R$ 3.466.808,80</w:t>
            </w:r>
          </w:p>
        </w:tc>
        <w:tc>
          <w:tcPr>
            <w:tcW w:w="708" w:type="pct"/>
            <w:hideMark/>
          </w:tcPr>
          <w:p w14:paraId="5114EDCE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  <w:t>R$ 3.605.481,15</w:t>
            </w:r>
          </w:p>
        </w:tc>
        <w:tc>
          <w:tcPr>
            <w:tcW w:w="630" w:type="pct"/>
            <w:hideMark/>
          </w:tcPr>
          <w:p w14:paraId="2AF3E4A2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  <w:t>R$ 3.749.700,40</w:t>
            </w:r>
          </w:p>
        </w:tc>
        <w:tc>
          <w:tcPr>
            <w:tcW w:w="595" w:type="pct"/>
            <w:hideMark/>
          </w:tcPr>
          <w:p w14:paraId="6996EACC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Cs/>
                <w:color w:val="auto"/>
                <w:sz w:val="18"/>
                <w:szCs w:val="18"/>
                <w:lang w:eastAsia="pt-BR"/>
              </w:rPr>
              <w:t>R$ 3.899.688,41</w:t>
            </w:r>
          </w:p>
        </w:tc>
        <w:tc>
          <w:tcPr>
            <w:tcW w:w="724" w:type="pct"/>
            <w:hideMark/>
          </w:tcPr>
          <w:p w14:paraId="5DBA8D0B" w14:textId="77777777" w:rsidR="002753C9" w:rsidRPr="002753C9" w:rsidRDefault="002753C9" w:rsidP="002753C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R$ 3.611.029,75</w:t>
            </w:r>
          </w:p>
        </w:tc>
      </w:tr>
      <w:tr w:rsidR="002753C9" w:rsidRPr="002753C9" w14:paraId="0F6FC5A0" w14:textId="77777777" w:rsidTr="002753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" w:type="pct"/>
            <w:hideMark/>
          </w:tcPr>
          <w:p w14:paraId="1BD3F04B" w14:textId="77777777" w:rsidR="002753C9" w:rsidRPr="002753C9" w:rsidRDefault="002753C9" w:rsidP="002753C9">
            <w:pPr>
              <w:spacing w:line="240" w:lineRule="auto"/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color w:val="auto"/>
                <w:sz w:val="18"/>
                <w:szCs w:val="18"/>
                <w:lang w:eastAsia="pt-BR"/>
              </w:rPr>
              <w:t>Previsão de Despesa Total (2.1 + 2.2)</w:t>
            </w:r>
          </w:p>
        </w:tc>
        <w:tc>
          <w:tcPr>
            <w:tcW w:w="652" w:type="pct"/>
            <w:hideMark/>
          </w:tcPr>
          <w:p w14:paraId="2CB63D7F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  <w:t>R$ 31.524.680,00</w:t>
            </w:r>
          </w:p>
        </w:tc>
        <w:tc>
          <w:tcPr>
            <w:tcW w:w="630" w:type="pct"/>
            <w:hideMark/>
          </w:tcPr>
          <w:p w14:paraId="6661F937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  <w:t>R$ 32.785.667,20</w:t>
            </w:r>
          </w:p>
        </w:tc>
        <w:tc>
          <w:tcPr>
            <w:tcW w:w="708" w:type="pct"/>
            <w:hideMark/>
          </w:tcPr>
          <w:p w14:paraId="57A2A924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  <w:t>R$ 34.097.093,89</w:t>
            </w:r>
          </w:p>
        </w:tc>
        <w:tc>
          <w:tcPr>
            <w:tcW w:w="630" w:type="pct"/>
            <w:hideMark/>
          </w:tcPr>
          <w:p w14:paraId="163FB514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  <w:t>R$ 35.460.977,64</w:t>
            </w:r>
          </w:p>
        </w:tc>
        <w:tc>
          <w:tcPr>
            <w:tcW w:w="595" w:type="pct"/>
            <w:hideMark/>
          </w:tcPr>
          <w:p w14:paraId="2512826E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  <w:t>R$ 36.879.416,75</w:t>
            </w:r>
          </w:p>
        </w:tc>
        <w:tc>
          <w:tcPr>
            <w:tcW w:w="724" w:type="pct"/>
            <w:hideMark/>
          </w:tcPr>
          <w:p w14:paraId="52227859" w14:textId="77777777" w:rsidR="002753C9" w:rsidRPr="002753C9" w:rsidRDefault="002753C9" w:rsidP="002753C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</w:pPr>
            <w:r w:rsidRPr="002753C9">
              <w:rPr>
                <w:rFonts w:eastAsia="Times New Roman" w:cs="Arial"/>
                <w:b/>
                <w:bCs/>
                <w:color w:val="auto"/>
                <w:sz w:val="18"/>
                <w:szCs w:val="18"/>
                <w:lang w:eastAsia="pt-BR"/>
              </w:rPr>
              <w:t>R$ 34.149.567,10</w:t>
            </w:r>
          </w:p>
        </w:tc>
      </w:tr>
    </w:tbl>
    <w:p w14:paraId="4DFD560E" w14:textId="77777777" w:rsidR="002753C9" w:rsidRPr="002753C9" w:rsidRDefault="002753C9" w:rsidP="002753C9">
      <w:pPr>
        <w:spacing w:line="240" w:lineRule="aut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eastAsia="Times New Roman" w:cs="Arial"/>
          <w:sz w:val="18"/>
          <w:szCs w:val="18"/>
          <w:lang w:eastAsia="pt-BR"/>
        </w:rPr>
      </w:pPr>
      <w:r w:rsidRPr="002753C9">
        <w:rPr>
          <w:rFonts w:eastAsia="Times New Roman" w:cs="Arial"/>
          <w:sz w:val="18"/>
          <w:szCs w:val="18"/>
          <w:lang w:eastAsia="pt-BR"/>
        </w:rPr>
        <w:t xml:space="preserve">Fonte: Prefeitura Municipal de Salgado Filho – 2024 </w:t>
      </w:r>
    </w:p>
    <w:p w14:paraId="0ADB2324" w14:textId="77777777" w:rsidR="002753C9" w:rsidRPr="002753C9" w:rsidRDefault="002753C9" w:rsidP="002753C9">
      <w:pPr>
        <w:spacing w:line="240" w:lineRule="aut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rFonts w:eastAsia="Times New Roman" w:cs="Arial"/>
          <w:b/>
          <w:bCs/>
          <w:sz w:val="18"/>
          <w:szCs w:val="18"/>
          <w:lang w:eastAsia="pt-BR"/>
        </w:rPr>
      </w:pPr>
    </w:p>
    <w:p w14:paraId="13DFDD92" w14:textId="77777777" w:rsidR="002753C9" w:rsidRPr="002753C9" w:rsidRDefault="002753C9" w:rsidP="002753C9">
      <w:pPr>
        <w:pStyle w:val="tabela"/>
        <w:rPr>
          <w:bCs/>
        </w:rPr>
      </w:pPr>
    </w:p>
    <w:p w14:paraId="3D05845B" w14:textId="77777777" w:rsidR="002753C9" w:rsidRDefault="002753C9" w:rsidP="00E2147E">
      <w:pPr>
        <w:pStyle w:val="tabela"/>
        <w:jc w:val="both"/>
      </w:pPr>
    </w:p>
    <w:p w14:paraId="567861D5" w14:textId="77777777" w:rsidR="002753C9" w:rsidRDefault="002753C9" w:rsidP="00E2147E">
      <w:pPr>
        <w:pStyle w:val="tabela"/>
        <w:jc w:val="both"/>
      </w:pPr>
    </w:p>
    <w:p w14:paraId="6F0C0FF2" w14:textId="77777777" w:rsidR="002753C9" w:rsidRDefault="002753C9" w:rsidP="00E2147E">
      <w:pPr>
        <w:pStyle w:val="tabela"/>
        <w:jc w:val="both"/>
      </w:pPr>
    </w:p>
    <w:p w14:paraId="12E7BF1A" w14:textId="77777777" w:rsidR="002753C9" w:rsidRDefault="002753C9" w:rsidP="00E2147E">
      <w:pPr>
        <w:pStyle w:val="tabela"/>
        <w:jc w:val="both"/>
      </w:pPr>
    </w:p>
    <w:p w14:paraId="58F2F091" w14:textId="77777777" w:rsidR="002753C9" w:rsidRDefault="002753C9" w:rsidP="00E2147E">
      <w:pPr>
        <w:pStyle w:val="tabela"/>
        <w:jc w:val="both"/>
      </w:pPr>
    </w:p>
    <w:p w14:paraId="5D6E0CE7" w14:textId="77777777" w:rsidR="002753C9" w:rsidRDefault="002753C9" w:rsidP="00E2147E">
      <w:pPr>
        <w:pStyle w:val="tabela"/>
        <w:jc w:val="both"/>
      </w:pPr>
    </w:p>
    <w:p w14:paraId="2097D09E" w14:textId="77777777" w:rsidR="008E0CBE" w:rsidRDefault="008E0CBE" w:rsidP="00E2147E">
      <w:pPr>
        <w:pStyle w:val="Ttulodanota"/>
      </w:pPr>
    </w:p>
    <w:p w14:paraId="7216F8A7" w14:textId="77777777" w:rsidR="008E0CBE" w:rsidRDefault="008E0CBE" w:rsidP="00E2147E">
      <w:pPr>
        <w:pStyle w:val="tabela"/>
        <w:jc w:val="both"/>
        <w:sectPr w:rsidR="008E0CBE" w:rsidSect="009F22EE">
          <w:headerReference w:type="default" r:id="rId11"/>
          <w:headerReference w:type="first" r:id="rId12"/>
          <w:pgSz w:w="16838" w:h="11906" w:orient="landscape" w:code="9"/>
          <w:pgMar w:top="1701" w:right="1393" w:bottom="1416" w:left="1418" w:header="567" w:footer="792" w:gutter="0"/>
          <w:cols w:space="708"/>
          <w:titlePg/>
          <w:docGrid w:linePitch="360"/>
        </w:sectPr>
      </w:pPr>
    </w:p>
    <w:bookmarkEnd w:id="0"/>
    <w:bookmarkEnd w:id="1"/>
    <w:bookmarkEnd w:id="2"/>
    <w:bookmarkEnd w:id="3"/>
    <w:p w14:paraId="5C4168DD" w14:textId="17DBDC33" w:rsidR="009F22EE" w:rsidRDefault="008E0CBE" w:rsidP="00E2147E">
      <w:pPr>
        <w:pStyle w:val="tabela"/>
        <w:jc w:val="both"/>
      </w:pPr>
      <w:r>
        <w:lastRenderedPageBreak/>
        <w:t xml:space="preserve">apendice </w:t>
      </w:r>
    </w:p>
    <w:p w14:paraId="176D8014" w14:textId="77777777" w:rsidR="008E0CBE" w:rsidRDefault="008E0CBE" w:rsidP="00E2147E">
      <w:pPr>
        <w:pStyle w:val="tabela"/>
        <w:jc w:val="both"/>
      </w:pPr>
    </w:p>
    <w:p w14:paraId="028B8023" w14:textId="013C50E7" w:rsidR="008E0CBE" w:rsidRPr="00E2147E" w:rsidRDefault="008E0CBE" w:rsidP="00E2147E">
      <w:pPr>
        <w:pStyle w:val="tabela"/>
        <w:numPr>
          <w:ilvl w:val="0"/>
          <w:numId w:val="54"/>
        </w:numPr>
        <w:jc w:val="both"/>
        <w:rPr>
          <w:b w:val="0"/>
          <w:bCs/>
        </w:rPr>
      </w:pPr>
      <w:r w:rsidRPr="00E2147E">
        <w:rPr>
          <w:b w:val="0"/>
          <w:bCs/>
          <w:caps w:val="0"/>
        </w:rPr>
        <w:t>Memoria iconográfica da reunião de balizamento das informações para revisão</w:t>
      </w:r>
      <w:r w:rsidR="00E2147E">
        <w:rPr>
          <w:b w:val="0"/>
          <w:bCs/>
          <w:caps w:val="0"/>
        </w:rPr>
        <w:t xml:space="preserve"> do PAI </w:t>
      </w:r>
      <w:r w:rsidRPr="00E2147E">
        <w:rPr>
          <w:b w:val="0"/>
          <w:bCs/>
          <w:caps w:val="0"/>
        </w:rPr>
        <w:t xml:space="preserve">entre os Secretários </w:t>
      </w:r>
      <w:r w:rsidR="00E2147E" w:rsidRPr="00E2147E">
        <w:rPr>
          <w:b w:val="0"/>
          <w:bCs/>
          <w:caps w:val="0"/>
        </w:rPr>
        <w:t>Municipais,</w:t>
      </w:r>
      <w:r w:rsidRPr="00E2147E">
        <w:rPr>
          <w:b w:val="0"/>
          <w:bCs/>
          <w:caps w:val="0"/>
        </w:rPr>
        <w:t xml:space="preserve"> Prefeito do Município e o Grupo Técnico Permanente realizada no dia </w:t>
      </w:r>
      <w:r w:rsidR="00E2147E" w:rsidRPr="00E2147E">
        <w:rPr>
          <w:b w:val="0"/>
          <w:bCs/>
          <w:caps w:val="0"/>
        </w:rPr>
        <w:t>11 de novembro de 2024.</w:t>
      </w:r>
    </w:p>
    <w:p w14:paraId="293BD8A3" w14:textId="77777777" w:rsidR="008E0CBE" w:rsidRDefault="008E0CBE" w:rsidP="00E2147E">
      <w:pPr>
        <w:pStyle w:val="tabela"/>
        <w:jc w:val="both"/>
      </w:pPr>
    </w:p>
    <w:p w14:paraId="76591598" w14:textId="06BDC78C" w:rsidR="008E0CBE" w:rsidRDefault="008E0CBE" w:rsidP="00061591">
      <w:pPr>
        <w:pStyle w:val="tabela"/>
        <w:jc w:val="center"/>
      </w:pPr>
      <w:r w:rsidRPr="008E0CBE">
        <w:rPr>
          <w:noProof/>
        </w:rPr>
        <w:drawing>
          <wp:inline distT="0" distB="0" distL="0" distR="0" wp14:anchorId="62EB423D" wp14:editId="12CA1493">
            <wp:extent cx="3421988" cy="2816647"/>
            <wp:effectExtent l="0" t="0" r="7620" b="3175"/>
            <wp:docPr id="2082257790" name="Imagem 8" descr="Pessoas sentadas em uma sa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57790" name="Imagem 8" descr="Pessoas sentadas em uma sa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4" b="32666"/>
                    <a:stretch/>
                  </pic:blipFill>
                  <pic:spPr bwMode="auto">
                    <a:xfrm>
                      <a:off x="0" y="0"/>
                      <a:ext cx="3424493" cy="281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22A5D" w14:textId="77777777" w:rsidR="008E0CBE" w:rsidRDefault="008E0CBE" w:rsidP="00E2147E">
      <w:pPr>
        <w:pStyle w:val="tabela"/>
        <w:jc w:val="both"/>
      </w:pPr>
    </w:p>
    <w:p w14:paraId="107B9355" w14:textId="4D022C16" w:rsidR="008E0CBE" w:rsidRDefault="008E0CBE" w:rsidP="00061591">
      <w:pPr>
        <w:pStyle w:val="tabela"/>
        <w:jc w:val="center"/>
      </w:pPr>
      <w:r w:rsidRPr="008E0CBE">
        <w:rPr>
          <w:noProof/>
        </w:rPr>
        <w:drawing>
          <wp:inline distT="0" distB="0" distL="0" distR="0" wp14:anchorId="5016A9C4" wp14:editId="3FB80CA6">
            <wp:extent cx="3386182" cy="3625319"/>
            <wp:effectExtent l="0" t="0" r="5080" b="0"/>
            <wp:docPr id="2135420983" name="Imagem 10" descr="Pessoas sentadas em uma sa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20983" name="Imagem 10" descr="Pessoas sentadas em uma sal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36" b="18187"/>
                    <a:stretch/>
                  </pic:blipFill>
                  <pic:spPr bwMode="auto">
                    <a:xfrm>
                      <a:off x="0" y="0"/>
                      <a:ext cx="3398490" cy="363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20347" w14:textId="77777777" w:rsidR="002753C9" w:rsidRDefault="002753C9" w:rsidP="00061591">
      <w:pPr>
        <w:pStyle w:val="tabela"/>
        <w:jc w:val="center"/>
      </w:pPr>
    </w:p>
    <w:p w14:paraId="15AB56E4" w14:textId="77777777" w:rsidR="002753C9" w:rsidRDefault="002753C9" w:rsidP="00061591">
      <w:pPr>
        <w:pStyle w:val="tabela"/>
        <w:jc w:val="center"/>
      </w:pPr>
    </w:p>
    <w:p w14:paraId="2047DDC6" w14:textId="77777777" w:rsidR="002753C9" w:rsidRDefault="002753C9" w:rsidP="00061591">
      <w:pPr>
        <w:pStyle w:val="tabela"/>
        <w:jc w:val="center"/>
      </w:pPr>
    </w:p>
    <w:p w14:paraId="0CBA94C2" w14:textId="77777777" w:rsidR="002753C9" w:rsidRDefault="002753C9" w:rsidP="00061591">
      <w:pPr>
        <w:pStyle w:val="tabela"/>
        <w:jc w:val="center"/>
      </w:pPr>
    </w:p>
    <w:p w14:paraId="589FFAF9" w14:textId="77777777" w:rsidR="002753C9" w:rsidRDefault="002753C9" w:rsidP="00061591">
      <w:pPr>
        <w:pStyle w:val="tabela"/>
        <w:jc w:val="center"/>
      </w:pPr>
    </w:p>
    <w:p w14:paraId="27307078" w14:textId="77777777" w:rsidR="002753C9" w:rsidRDefault="002753C9" w:rsidP="00061591">
      <w:pPr>
        <w:pStyle w:val="tabela"/>
        <w:jc w:val="center"/>
      </w:pPr>
    </w:p>
    <w:p w14:paraId="20C94372" w14:textId="77777777" w:rsidR="002753C9" w:rsidRDefault="002753C9" w:rsidP="00061591">
      <w:pPr>
        <w:pStyle w:val="tabela"/>
        <w:jc w:val="center"/>
      </w:pPr>
    </w:p>
    <w:p w14:paraId="36325134" w14:textId="77777777" w:rsidR="002753C9" w:rsidRPr="008E0CBE" w:rsidRDefault="002753C9" w:rsidP="00061591">
      <w:pPr>
        <w:pStyle w:val="tabela"/>
        <w:jc w:val="center"/>
      </w:pPr>
    </w:p>
    <w:p w14:paraId="7D51C582" w14:textId="77777777" w:rsidR="008E0CBE" w:rsidRPr="008E0CBE" w:rsidRDefault="008E0CBE" w:rsidP="00E2147E">
      <w:pPr>
        <w:pStyle w:val="tabela"/>
        <w:jc w:val="both"/>
      </w:pPr>
    </w:p>
    <w:p w14:paraId="0E877B98" w14:textId="74E376B2" w:rsidR="002753C9" w:rsidRPr="002753C9" w:rsidRDefault="00E2147E" w:rsidP="002753C9">
      <w:pPr>
        <w:pStyle w:val="tabela"/>
        <w:numPr>
          <w:ilvl w:val="0"/>
          <w:numId w:val="54"/>
        </w:numPr>
        <w:rPr>
          <w:b w:val="0"/>
          <w:bCs/>
          <w:caps w:val="0"/>
          <w:color w:val="FF0000"/>
        </w:rPr>
      </w:pPr>
      <w:r w:rsidRPr="002753C9">
        <w:rPr>
          <w:b w:val="0"/>
          <w:bCs/>
          <w:caps w:val="0"/>
        </w:rPr>
        <w:lastRenderedPageBreak/>
        <w:t>Memoria iconográfica da reunião de apresentação do PAI revisado para o Conselho da</w:t>
      </w:r>
      <w:r w:rsidR="002753C9" w:rsidRPr="002753C9">
        <w:rPr>
          <w:b w:val="0"/>
          <w:bCs/>
          <w:caps w:val="0"/>
        </w:rPr>
        <w:t xml:space="preserve"> </w:t>
      </w:r>
      <w:r w:rsidRPr="002753C9">
        <w:rPr>
          <w:b w:val="0"/>
          <w:bCs/>
          <w:caps w:val="0"/>
        </w:rPr>
        <w:t xml:space="preserve">Cidade de Salgado Filho realizada no dia </w:t>
      </w:r>
      <w:r w:rsidR="00061591" w:rsidRPr="002753C9">
        <w:rPr>
          <w:b w:val="0"/>
          <w:bCs/>
          <w:caps w:val="0"/>
        </w:rPr>
        <w:t>2</w:t>
      </w:r>
      <w:r w:rsidRPr="002753C9">
        <w:rPr>
          <w:b w:val="0"/>
          <w:bCs/>
          <w:caps w:val="0"/>
        </w:rPr>
        <w:t>1 de novembro de 2024.</w:t>
      </w:r>
    </w:p>
    <w:p w14:paraId="6C66F994" w14:textId="77777777" w:rsidR="002753C9" w:rsidRPr="00E2147E" w:rsidRDefault="002753C9" w:rsidP="002753C9">
      <w:pPr>
        <w:pStyle w:val="tabela"/>
        <w:jc w:val="both"/>
        <w:rPr>
          <w:b w:val="0"/>
          <w:bCs/>
        </w:rPr>
      </w:pPr>
    </w:p>
    <w:p w14:paraId="4B2CCB97" w14:textId="3106D509" w:rsidR="00E2147E" w:rsidRDefault="002753C9" w:rsidP="002753C9">
      <w:pPr>
        <w:pStyle w:val="tabela"/>
        <w:jc w:val="center"/>
        <w:rPr>
          <w:b w:val="0"/>
          <w:bCs/>
        </w:rPr>
      </w:pPr>
      <w:r>
        <w:rPr>
          <w:b w:val="0"/>
          <w:bCs/>
          <w:noProof/>
        </w:rPr>
        <w:drawing>
          <wp:inline distT="0" distB="0" distL="0" distR="0" wp14:anchorId="6E277DA1" wp14:editId="7EA9EACB">
            <wp:extent cx="3041641" cy="3240000"/>
            <wp:effectExtent l="0" t="0" r="6985" b="0"/>
            <wp:docPr id="1197405252" name="Imagem 4" descr="Pessoas sentadas em uma sal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05252" name="Imagem 4" descr="Pessoas sentadas em uma sala&#10;&#10;Descrição gerada automaticamente com confiança média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9" b="19757"/>
                    <a:stretch/>
                  </pic:blipFill>
                  <pic:spPr bwMode="auto">
                    <a:xfrm>
                      <a:off x="0" y="0"/>
                      <a:ext cx="3041641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6FFF09" w14:textId="77777777" w:rsidR="002753C9" w:rsidRDefault="002753C9" w:rsidP="002753C9">
      <w:pPr>
        <w:pStyle w:val="tabela"/>
        <w:jc w:val="center"/>
        <w:rPr>
          <w:b w:val="0"/>
          <w:bCs/>
        </w:rPr>
      </w:pPr>
    </w:p>
    <w:p w14:paraId="6DCD7D93" w14:textId="64CD11F1" w:rsidR="002753C9" w:rsidRDefault="002753C9" w:rsidP="002753C9">
      <w:pPr>
        <w:pStyle w:val="tabela"/>
        <w:jc w:val="center"/>
        <w:rPr>
          <w:b w:val="0"/>
          <w:bCs/>
        </w:rPr>
      </w:pPr>
      <w:r>
        <w:rPr>
          <w:b w:val="0"/>
          <w:bCs/>
          <w:noProof/>
        </w:rPr>
        <w:drawing>
          <wp:inline distT="0" distB="0" distL="0" distR="0" wp14:anchorId="2A362A63" wp14:editId="3AF907B8">
            <wp:extent cx="4286539" cy="2880000"/>
            <wp:effectExtent l="0" t="0" r="0" b="0"/>
            <wp:docPr id="466255928" name="Imagem 6" descr="Pessoas em uma sal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55928" name="Imagem 6" descr="Pessoas em uma sala&#10;&#10;Descrição gerada automaticamente com confiança baixa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92" b="34875"/>
                    <a:stretch/>
                  </pic:blipFill>
                  <pic:spPr bwMode="auto">
                    <a:xfrm>
                      <a:off x="0" y="0"/>
                      <a:ext cx="4286539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3C848" w14:textId="77777777" w:rsidR="002753C9" w:rsidRDefault="002753C9" w:rsidP="002753C9">
      <w:pPr>
        <w:pStyle w:val="tabela"/>
        <w:jc w:val="center"/>
        <w:rPr>
          <w:b w:val="0"/>
          <w:bCs/>
        </w:rPr>
      </w:pPr>
    </w:p>
    <w:p w14:paraId="26DC7FAD" w14:textId="4E628CC9" w:rsidR="002753C9" w:rsidRPr="00387F52" w:rsidRDefault="00387F52" w:rsidP="002753C9">
      <w:pPr>
        <w:pStyle w:val="tabela"/>
        <w:numPr>
          <w:ilvl w:val="0"/>
          <w:numId w:val="54"/>
        </w:numPr>
        <w:rPr>
          <w:b w:val="0"/>
          <w:bCs/>
          <w:caps w:val="0"/>
          <w:color w:val="FF0000"/>
        </w:rPr>
      </w:pPr>
      <w:r>
        <w:rPr>
          <w:b w:val="0"/>
          <w:bCs/>
          <w:caps w:val="0"/>
        </w:rPr>
        <w:t xml:space="preserve">ATA da </w:t>
      </w:r>
      <w:r w:rsidR="002753C9" w:rsidRPr="002753C9">
        <w:rPr>
          <w:b w:val="0"/>
          <w:bCs/>
          <w:caps w:val="0"/>
        </w:rPr>
        <w:t>reunião de apresentação</w:t>
      </w:r>
      <w:r>
        <w:rPr>
          <w:b w:val="0"/>
          <w:bCs/>
          <w:caps w:val="0"/>
        </w:rPr>
        <w:t xml:space="preserve"> e aprovação </w:t>
      </w:r>
      <w:r w:rsidR="002753C9" w:rsidRPr="002753C9">
        <w:rPr>
          <w:b w:val="0"/>
          <w:bCs/>
          <w:caps w:val="0"/>
        </w:rPr>
        <w:t xml:space="preserve">do PAI revisado </w:t>
      </w:r>
      <w:r>
        <w:rPr>
          <w:b w:val="0"/>
          <w:bCs/>
          <w:caps w:val="0"/>
        </w:rPr>
        <w:t>no</w:t>
      </w:r>
      <w:r w:rsidR="002753C9" w:rsidRPr="002753C9">
        <w:rPr>
          <w:b w:val="0"/>
          <w:bCs/>
          <w:caps w:val="0"/>
        </w:rPr>
        <w:t xml:space="preserve"> Conselho da Cidade de Salgado Filho realizada no dia 21 de novembro de 2024.</w:t>
      </w:r>
    </w:p>
    <w:p w14:paraId="282F759D" w14:textId="77777777" w:rsidR="00387F52" w:rsidRPr="002753C9" w:rsidRDefault="00387F52" w:rsidP="00387F52">
      <w:pPr>
        <w:pStyle w:val="tabela"/>
        <w:rPr>
          <w:b w:val="0"/>
          <w:bCs/>
          <w:caps w:val="0"/>
          <w:color w:val="FF0000"/>
        </w:rPr>
      </w:pPr>
    </w:p>
    <w:p w14:paraId="43C9916B" w14:textId="51D5B10C" w:rsidR="002753C9" w:rsidRPr="00E2147E" w:rsidRDefault="00387F52" w:rsidP="002753C9">
      <w:pPr>
        <w:pStyle w:val="tabela"/>
        <w:jc w:val="center"/>
        <w:rPr>
          <w:b w:val="0"/>
          <w:bCs/>
        </w:rPr>
      </w:pPr>
      <w:r>
        <w:rPr>
          <w:noProof/>
        </w:rPr>
        <w:lastRenderedPageBreak/>
        <w:drawing>
          <wp:inline distT="0" distB="0" distL="0" distR="0" wp14:anchorId="0DF5EEDB" wp14:editId="3235CE52">
            <wp:extent cx="4976944" cy="5361441"/>
            <wp:effectExtent l="0" t="0" r="0" b="0"/>
            <wp:docPr id="1800253782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253782" name="Imagem 1" descr="Texto, Carta&#10;&#10;Descrição gerada automa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5769" cy="537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AB514" w14:textId="77777777" w:rsidR="00E2147E" w:rsidRDefault="00E2147E" w:rsidP="00E2147E">
      <w:pPr>
        <w:pStyle w:val="tabela"/>
        <w:jc w:val="both"/>
        <w:rPr>
          <w:b w:val="0"/>
          <w:bCs/>
          <w:caps w:val="0"/>
          <w:color w:val="FF0000"/>
        </w:rPr>
      </w:pPr>
    </w:p>
    <w:p w14:paraId="46E370B2" w14:textId="528C8252" w:rsidR="00E2147E" w:rsidRPr="00E2147E" w:rsidRDefault="00E2147E" w:rsidP="002753C9">
      <w:pPr>
        <w:pStyle w:val="PargrafodaLista"/>
        <w:numPr>
          <w:ilvl w:val="0"/>
          <w:numId w:val="54"/>
        </w:numPr>
        <w:spacing w:line="240" w:lineRule="auto"/>
        <w:outlineLvl w:val="0"/>
        <w:rPr>
          <w:bCs/>
          <w:sz w:val="20"/>
          <w:szCs w:val="24"/>
        </w:rPr>
      </w:pPr>
      <w:r w:rsidRPr="00E2147E">
        <w:rPr>
          <w:bCs/>
          <w:sz w:val="20"/>
          <w:szCs w:val="24"/>
        </w:rPr>
        <w:t xml:space="preserve">Memoria iconográfica da Audiência Pública CONVOCADA no dia 03 de dezembro de 2024 para APROVAÇÃO PAI – Plano de Ação e Investimentos do Município de Salgado Filho, junto a população em geral, bem como as associações representativas interessadas e </w:t>
      </w:r>
    </w:p>
    <w:sectPr w:rsidR="00E2147E" w:rsidRPr="00E2147E" w:rsidSect="008E0CBE">
      <w:pgSz w:w="11906" w:h="16838" w:code="9"/>
      <w:pgMar w:top="1393" w:right="1416" w:bottom="1418" w:left="1701" w:header="567" w:footer="79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E28688" w14:textId="77777777" w:rsidR="007D0922" w:rsidRDefault="007D0922" w:rsidP="005C7676">
      <w:r>
        <w:separator/>
      </w:r>
    </w:p>
  </w:endnote>
  <w:endnote w:type="continuationSeparator" w:id="0">
    <w:p w14:paraId="0C1520A3" w14:textId="77777777" w:rsidR="007D0922" w:rsidRDefault="007D0922" w:rsidP="005C7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4FC3EB" w14:textId="77777777" w:rsidR="007D0922" w:rsidRDefault="007D0922" w:rsidP="005C7676">
      <w:r>
        <w:separator/>
      </w:r>
    </w:p>
  </w:footnote>
  <w:footnote w:type="continuationSeparator" w:id="0">
    <w:p w14:paraId="21B1AA74" w14:textId="77777777" w:rsidR="007D0922" w:rsidRDefault="007D0922" w:rsidP="005C7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58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325"/>
      <w:gridCol w:w="7506"/>
    </w:tblGrid>
    <w:tr w:rsidR="00CB794D" w14:paraId="6CCDEF2D" w14:textId="77777777" w:rsidTr="00CF4A73">
      <w:trPr>
        <w:trHeight w:val="338"/>
      </w:trPr>
      <w:tc>
        <w:tcPr>
          <w:tcW w:w="750" w:type="pct"/>
          <w:tcBorders>
            <w:right w:val="single" w:sz="18" w:space="0" w:color="4F81BD"/>
          </w:tcBorders>
        </w:tcPr>
        <w:p w14:paraId="55A3BB14" w14:textId="77777777" w:rsidR="00CB794D" w:rsidRDefault="00CB794D">
          <w:pPr>
            <w:pStyle w:val="Cabealho"/>
          </w:pPr>
        </w:p>
      </w:tc>
      <w:tc>
        <w:tcPr>
          <w:tcW w:w="4250" w:type="pct"/>
          <w:tcBorders>
            <w:left w:val="single" w:sz="18" w:space="0" w:color="4F81BD"/>
          </w:tcBorders>
        </w:tcPr>
        <w:p w14:paraId="054CC27D" w14:textId="77777777" w:rsidR="00CB794D" w:rsidRDefault="00CB794D">
          <w:pPr>
            <w:pStyle w:val="Cabealho"/>
            <w:rPr>
              <w:rFonts w:ascii="Cambria" w:eastAsia="Times New Roman" w:hAnsi="Cambria"/>
              <w:color w:val="4F81BD"/>
              <w:sz w:val="24"/>
              <w:szCs w:val="24"/>
            </w:rPr>
          </w:pPr>
          <w:r w:rsidRPr="00223555">
            <w:rPr>
              <w:rFonts w:eastAsia="Times New Roman" w:cs="Arial"/>
              <w:sz w:val="20"/>
              <w:szCs w:val="20"/>
            </w:rPr>
            <w:t>PLANO DE AÇÃO E INVESTIMENTOS</w:t>
          </w:r>
        </w:p>
      </w:tc>
    </w:tr>
  </w:tbl>
  <w:p w14:paraId="335D9346" w14:textId="77777777" w:rsidR="00CB794D" w:rsidRDefault="00CB794D" w:rsidP="00CF4A7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46"/>
      <w:gridCol w:w="8195"/>
    </w:tblGrid>
    <w:tr w:rsidR="00CB794D" w14:paraId="5FB0A3AE" w14:textId="77777777">
      <w:tc>
        <w:tcPr>
          <w:tcW w:w="750" w:type="pct"/>
          <w:tcBorders>
            <w:right w:val="single" w:sz="18" w:space="0" w:color="4F81BD"/>
          </w:tcBorders>
        </w:tcPr>
        <w:p w14:paraId="356915AC" w14:textId="77777777" w:rsidR="00CB794D" w:rsidRDefault="00CB794D">
          <w:pPr>
            <w:pStyle w:val="Cabealho"/>
          </w:pPr>
        </w:p>
      </w:tc>
      <w:tc>
        <w:tcPr>
          <w:tcW w:w="4250" w:type="pct"/>
          <w:tcBorders>
            <w:left w:val="single" w:sz="18" w:space="0" w:color="4F81BD"/>
          </w:tcBorders>
        </w:tcPr>
        <w:p w14:paraId="1B712BF9" w14:textId="77777777" w:rsidR="00CB794D" w:rsidRDefault="00CB794D">
          <w:pPr>
            <w:pStyle w:val="Cabealho"/>
            <w:rPr>
              <w:rFonts w:ascii="Cambria" w:eastAsia="Times New Roman" w:hAnsi="Cambria"/>
              <w:color w:val="4F81BD"/>
              <w:sz w:val="24"/>
              <w:szCs w:val="24"/>
            </w:rPr>
          </w:pPr>
          <w:r w:rsidRPr="00223555">
            <w:rPr>
              <w:rFonts w:eastAsia="Times New Roman" w:cs="Arial"/>
              <w:sz w:val="20"/>
              <w:szCs w:val="20"/>
            </w:rPr>
            <w:t>PLANO DE AÇÃO E INVESTIMENTOS</w:t>
          </w:r>
        </w:p>
      </w:tc>
    </w:tr>
  </w:tbl>
  <w:p w14:paraId="16843B35" w14:textId="77777777" w:rsidR="00CB794D" w:rsidRDefault="00CB794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58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325"/>
      <w:gridCol w:w="7506"/>
    </w:tblGrid>
    <w:tr w:rsidR="009F22EE" w14:paraId="3747E968" w14:textId="77777777" w:rsidTr="00CF4A73">
      <w:trPr>
        <w:trHeight w:val="338"/>
      </w:trPr>
      <w:tc>
        <w:tcPr>
          <w:tcW w:w="750" w:type="pct"/>
          <w:tcBorders>
            <w:right w:val="single" w:sz="18" w:space="0" w:color="4F81BD"/>
          </w:tcBorders>
        </w:tcPr>
        <w:p w14:paraId="3BFA039B" w14:textId="77777777" w:rsidR="009F22EE" w:rsidRDefault="009F22EE">
          <w:pPr>
            <w:pStyle w:val="Cabealho"/>
          </w:pPr>
        </w:p>
      </w:tc>
      <w:tc>
        <w:tcPr>
          <w:tcW w:w="4250" w:type="pct"/>
          <w:tcBorders>
            <w:left w:val="single" w:sz="18" w:space="0" w:color="4F81BD"/>
          </w:tcBorders>
        </w:tcPr>
        <w:p w14:paraId="01691499" w14:textId="77777777" w:rsidR="009F22EE" w:rsidRDefault="009F22EE">
          <w:pPr>
            <w:pStyle w:val="Cabealho"/>
            <w:rPr>
              <w:rFonts w:ascii="Cambria" w:eastAsia="Times New Roman" w:hAnsi="Cambria"/>
              <w:color w:val="4F81BD"/>
              <w:sz w:val="24"/>
              <w:szCs w:val="24"/>
            </w:rPr>
          </w:pPr>
          <w:r w:rsidRPr="00223555">
            <w:rPr>
              <w:rFonts w:eastAsia="Times New Roman" w:cs="Arial"/>
              <w:sz w:val="20"/>
              <w:szCs w:val="20"/>
            </w:rPr>
            <w:t>PLANO DE AÇÃO E INVESTIMENTOS</w:t>
          </w:r>
        </w:p>
      </w:tc>
    </w:tr>
  </w:tbl>
  <w:p w14:paraId="5CD1FA9F" w14:textId="77777777" w:rsidR="009F22EE" w:rsidRDefault="009F22EE" w:rsidP="00CF4A73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2104"/>
      <w:gridCol w:w="11923"/>
    </w:tblGrid>
    <w:tr w:rsidR="009F22EE" w14:paraId="361DFF5C" w14:textId="77777777">
      <w:tc>
        <w:tcPr>
          <w:tcW w:w="750" w:type="pct"/>
          <w:tcBorders>
            <w:right w:val="single" w:sz="18" w:space="0" w:color="4F81BD"/>
          </w:tcBorders>
        </w:tcPr>
        <w:p w14:paraId="55E764DE" w14:textId="77777777" w:rsidR="009F22EE" w:rsidRDefault="009F22EE">
          <w:pPr>
            <w:pStyle w:val="Cabealho"/>
          </w:pPr>
        </w:p>
      </w:tc>
      <w:tc>
        <w:tcPr>
          <w:tcW w:w="4250" w:type="pct"/>
          <w:tcBorders>
            <w:left w:val="single" w:sz="18" w:space="0" w:color="4F81BD"/>
          </w:tcBorders>
        </w:tcPr>
        <w:p w14:paraId="29156DB2" w14:textId="77777777" w:rsidR="009F22EE" w:rsidRDefault="009F22EE">
          <w:pPr>
            <w:pStyle w:val="Cabealho"/>
            <w:rPr>
              <w:rFonts w:ascii="Cambria" w:eastAsia="Times New Roman" w:hAnsi="Cambria"/>
              <w:color w:val="4F81BD"/>
              <w:sz w:val="24"/>
              <w:szCs w:val="24"/>
            </w:rPr>
          </w:pPr>
          <w:r w:rsidRPr="00223555">
            <w:rPr>
              <w:rFonts w:eastAsia="Times New Roman" w:cs="Arial"/>
              <w:sz w:val="20"/>
              <w:szCs w:val="20"/>
            </w:rPr>
            <w:t>PLANO DE AÇÃO E INVESTIMENTOS</w:t>
          </w:r>
        </w:p>
      </w:tc>
    </w:tr>
  </w:tbl>
  <w:p w14:paraId="37DA4104" w14:textId="77777777" w:rsidR="009F22EE" w:rsidRDefault="009F22E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EF5648"/>
    <w:multiLevelType w:val="hybridMultilevel"/>
    <w:tmpl w:val="B694D5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877D4"/>
    <w:multiLevelType w:val="hybridMultilevel"/>
    <w:tmpl w:val="C10214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C7338"/>
    <w:multiLevelType w:val="hybridMultilevel"/>
    <w:tmpl w:val="FD3C721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C4674"/>
    <w:multiLevelType w:val="hybridMultilevel"/>
    <w:tmpl w:val="2E2229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C1A8B"/>
    <w:multiLevelType w:val="hybridMultilevel"/>
    <w:tmpl w:val="F7005BE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C04C1"/>
    <w:multiLevelType w:val="hybridMultilevel"/>
    <w:tmpl w:val="0374B0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E5DD3"/>
    <w:multiLevelType w:val="hybridMultilevel"/>
    <w:tmpl w:val="54BE6E0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35B3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12434B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5C37C1A"/>
    <w:multiLevelType w:val="hybridMultilevel"/>
    <w:tmpl w:val="AF5262F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A3412"/>
    <w:multiLevelType w:val="hybridMultilevel"/>
    <w:tmpl w:val="B718B8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E5183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E7C3585"/>
    <w:multiLevelType w:val="hybridMultilevel"/>
    <w:tmpl w:val="BFA6EB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545BB0"/>
    <w:multiLevelType w:val="hybridMultilevel"/>
    <w:tmpl w:val="83A610E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1028C3"/>
    <w:multiLevelType w:val="hybridMultilevel"/>
    <w:tmpl w:val="FF2247E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DF7B4C"/>
    <w:multiLevelType w:val="hybridMultilevel"/>
    <w:tmpl w:val="EBC6C54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325224"/>
    <w:multiLevelType w:val="hybridMultilevel"/>
    <w:tmpl w:val="F7C28C5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09619D"/>
    <w:multiLevelType w:val="hybridMultilevel"/>
    <w:tmpl w:val="1348036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AE0629"/>
    <w:multiLevelType w:val="hybridMultilevel"/>
    <w:tmpl w:val="1366B76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E35206"/>
    <w:multiLevelType w:val="hybridMultilevel"/>
    <w:tmpl w:val="799260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1B507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5BF204F"/>
    <w:multiLevelType w:val="hybridMultilevel"/>
    <w:tmpl w:val="7B2A7A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227AB"/>
    <w:multiLevelType w:val="hybridMultilevel"/>
    <w:tmpl w:val="104230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E829DE"/>
    <w:multiLevelType w:val="multilevel"/>
    <w:tmpl w:val="D8A60C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5CF53D2"/>
    <w:multiLevelType w:val="hybridMultilevel"/>
    <w:tmpl w:val="B010CC9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05DA4"/>
    <w:multiLevelType w:val="hybridMultilevel"/>
    <w:tmpl w:val="356A825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496968"/>
    <w:multiLevelType w:val="hybridMultilevel"/>
    <w:tmpl w:val="592E911C"/>
    <w:lvl w:ilvl="0" w:tplc="F2C8676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8256D9"/>
    <w:multiLevelType w:val="hybridMultilevel"/>
    <w:tmpl w:val="2D162BE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0E6E1D"/>
    <w:multiLevelType w:val="hybridMultilevel"/>
    <w:tmpl w:val="3C82A7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6D07CD"/>
    <w:multiLevelType w:val="hybridMultilevel"/>
    <w:tmpl w:val="EB8AA8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DE6243"/>
    <w:multiLevelType w:val="hybridMultilevel"/>
    <w:tmpl w:val="D7D009A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220AA0"/>
    <w:multiLevelType w:val="hybridMultilevel"/>
    <w:tmpl w:val="8F1C899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4E169F"/>
    <w:multiLevelType w:val="hybridMultilevel"/>
    <w:tmpl w:val="0812E0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2551B6"/>
    <w:multiLevelType w:val="hybridMultilevel"/>
    <w:tmpl w:val="EFC4D8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5D31F8"/>
    <w:multiLevelType w:val="hybridMultilevel"/>
    <w:tmpl w:val="6048FDA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D4415E"/>
    <w:multiLevelType w:val="hybridMultilevel"/>
    <w:tmpl w:val="E05CC7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690FEC"/>
    <w:multiLevelType w:val="hybridMultilevel"/>
    <w:tmpl w:val="2BB8B41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572C11"/>
    <w:multiLevelType w:val="hybridMultilevel"/>
    <w:tmpl w:val="79146B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2747789"/>
    <w:multiLevelType w:val="hybridMultilevel"/>
    <w:tmpl w:val="1D8009D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9C3D6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53F35C03"/>
    <w:multiLevelType w:val="hybridMultilevel"/>
    <w:tmpl w:val="422A98F8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41455E8"/>
    <w:multiLevelType w:val="multilevel"/>
    <w:tmpl w:val="D8A60C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56E4321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60991905"/>
    <w:multiLevelType w:val="hybridMultilevel"/>
    <w:tmpl w:val="39F24660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61AD707B"/>
    <w:multiLevelType w:val="hybridMultilevel"/>
    <w:tmpl w:val="E6FE27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D60E41"/>
    <w:multiLevelType w:val="hybridMultilevel"/>
    <w:tmpl w:val="F4AAC966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322858"/>
    <w:multiLevelType w:val="hybridMultilevel"/>
    <w:tmpl w:val="082030B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4A4D8B"/>
    <w:multiLevelType w:val="hybridMultilevel"/>
    <w:tmpl w:val="283864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8066B0C"/>
    <w:multiLevelType w:val="hybridMultilevel"/>
    <w:tmpl w:val="EC5AD9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9245753"/>
    <w:multiLevelType w:val="hybridMultilevel"/>
    <w:tmpl w:val="A7BC65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F880294"/>
    <w:multiLevelType w:val="hybridMultilevel"/>
    <w:tmpl w:val="447CA3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0E262C5"/>
    <w:multiLevelType w:val="hybridMultilevel"/>
    <w:tmpl w:val="EE5E3B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375460"/>
    <w:multiLevelType w:val="hybridMultilevel"/>
    <w:tmpl w:val="4408367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6C6493D"/>
    <w:multiLevelType w:val="hybridMultilevel"/>
    <w:tmpl w:val="FAF2C6A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8B33BAF"/>
    <w:multiLevelType w:val="hybridMultilevel"/>
    <w:tmpl w:val="64C2E6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E17880"/>
    <w:multiLevelType w:val="hybridMultilevel"/>
    <w:tmpl w:val="13C6D38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486363"/>
    <w:multiLevelType w:val="hybridMultilevel"/>
    <w:tmpl w:val="3E4EAF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331058">
    <w:abstractNumId w:val="49"/>
  </w:num>
  <w:num w:numId="2" w16cid:durableId="1663968544">
    <w:abstractNumId w:val="31"/>
  </w:num>
  <w:num w:numId="3" w16cid:durableId="1946885850">
    <w:abstractNumId w:val="13"/>
  </w:num>
  <w:num w:numId="4" w16cid:durableId="90131678">
    <w:abstractNumId w:val="35"/>
  </w:num>
  <w:num w:numId="5" w16cid:durableId="194345880">
    <w:abstractNumId w:val="22"/>
  </w:num>
  <w:num w:numId="6" w16cid:durableId="83651593">
    <w:abstractNumId w:val="14"/>
  </w:num>
  <w:num w:numId="7" w16cid:durableId="1797524648">
    <w:abstractNumId w:val="18"/>
  </w:num>
  <w:num w:numId="8" w16cid:durableId="312955646">
    <w:abstractNumId w:val="52"/>
  </w:num>
  <w:num w:numId="9" w16cid:durableId="260769870">
    <w:abstractNumId w:val="50"/>
  </w:num>
  <w:num w:numId="10" w16cid:durableId="1370645285">
    <w:abstractNumId w:val="27"/>
  </w:num>
  <w:num w:numId="11" w16cid:durableId="880092870">
    <w:abstractNumId w:val="41"/>
  </w:num>
  <w:num w:numId="12" w16cid:durableId="243540848">
    <w:abstractNumId w:val="23"/>
  </w:num>
  <w:num w:numId="13" w16cid:durableId="1106656322">
    <w:abstractNumId w:val="43"/>
  </w:num>
  <w:num w:numId="14" w16cid:durableId="758984618">
    <w:abstractNumId w:val="40"/>
  </w:num>
  <w:num w:numId="15" w16cid:durableId="1258640024">
    <w:abstractNumId w:val="54"/>
  </w:num>
  <w:num w:numId="16" w16cid:durableId="46732606">
    <w:abstractNumId w:val="6"/>
  </w:num>
  <w:num w:numId="17" w16cid:durableId="1462766369">
    <w:abstractNumId w:val="48"/>
  </w:num>
  <w:num w:numId="18" w16cid:durableId="2064867360">
    <w:abstractNumId w:val="44"/>
  </w:num>
  <w:num w:numId="19" w16cid:durableId="1848979119">
    <w:abstractNumId w:val="38"/>
  </w:num>
  <w:num w:numId="20" w16cid:durableId="946892181">
    <w:abstractNumId w:val="0"/>
  </w:num>
  <w:num w:numId="21" w16cid:durableId="1671785024">
    <w:abstractNumId w:val="24"/>
  </w:num>
  <w:num w:numId="22" w16cid:durableId="649945600">
    <w:abstractNumId w:val="3"/>
  </w:num>
  <w:num w:numId="23" w16cid:durableId="145897006">
    <w:abstractNumId w:val="15"/>
  </w:num>
  <w:num w:numId="24" w16cid:durableId="2008241083">
    <w:abstractNumId w:val="47"/>
  </w:num>
  <w:num w:numId="25" w16cid:durableId="245305314">
    <w:abstractNumId w:val="36"/>
  </w:num>
  <w:num w:numId="26" w16cid:durableId="861281376">
    <w:abstractNumId w:val="30"/>
  </w:num>
  <w:num w:numId="27" w16cid:durableId="1117725256">
    <w:abstractNumId w:val="34"/>
  </w:num>
  <w:num w:numId="28" w16cid:durableId="39987893">
    <w:abstractNumId w:val="21"/>
  </w:num>
  <w:num w:numId="29" w16cid:durableId="1091972904">
    <w:abstractNumId w:val="56"/>
  </w:num>
  <w:num w:numId="30" w16cid:durableId="467866400">
    <w:abstractNumId w:val="33"/>
  </w:num>
  <w:num w:numId="31" w16cid:durableId="1585020839">
    <w:abstractNumId w:val="46"/>
  </w:num>
  <w:num w:numId="32" w16cid:durableId="1631860680">
    <w:abstractNumId w:val="37"/>
  </w:num>
  <w:num w:numId="33" w16cid:durableId="248150962">
    <w:abstractNumId w:val="5"/>
  </w:num>
  <w:num w:numId="34" w16cid:durableId="1421753768">
    <w:abstractNumId w:val="10"/>
  </w:num>
  <w:num w:numId="35" w16cid:durableId="1834906402">
    <w:abstractNumId w:val="25"/>
  </w:num>
  <w:num w:numId="36" w16cid:durableId="469174852">
    <w:abstractNumId w:val="51"/>
  </w:num>
  <w:num w:numId="37" w16cid:durableId="1415129823">
    <w:abstractNumId w:val="4"/>
  </w:num>
  <w:num w:numId="38" w16cid:durableId="1756437649">
    <w:abstractNumId w:val="17"/>
  </w:num>
  <w:num w:numId="39" w16cid:durableId="1850831176">
    <w:abstractNumId w:val="20"/>
  </w:num>
  <w:num w:numId="40" w16cid:durableId="1620380225">
    <w:abstractNumId w:val="8"/>
  </w:num>
  <w:num w:numId="41" w16cid:durableId="1092970065">
    <w:abstractNumId w:val="29"/>
  </w:num>
  <w:num w:numId="42" w16cid:durableId="242564738">
    <w:abstractNumId w:val="19"/>
  </w:num>
  <w:num w:numId="43" w16cid:durableId="1976443473">
    <w:abstractNumId w:val="9"/>
  </w:num>
  <w:num w:numId="44" w16cid:durableId="28264629">
    <w:abstractNumId w:val="53"/>
  </w:num>
  <w:num w:numId="45" w16cid:durableId="670524410">
    <w:abstractNumId w:val="12"/>
  </w:num>
  <w:num w:numId="46" w16cid:durableId="1398934529">
    <w:abstractNumId w:val="7"/>
  </w:num>
  <w:num w:numId="47" w16cid:durableId="349069235">
    <w:abstractNumId w:val="39"/>
  </w:num>
  <w:num w:numId="48" w16cid:durableId="871841873">
    <w:abstractNumId w:val="32"/>
  </w:num>
  <w:num w:numId="49" w16cid:durableId="646327219">
    <w:abstractNumId w:val="42"/>
  </w:num>
  <w:num w:numId="50" w16cid:durableId="1182086897">
    <w:abstractNumId w:val="11"/>
  </w:num>
  <w:num w:numId="51" w16cid:durableId="1152941795">
    <w:abstractNumId w:val="16"/>
  </w:num>
  <w:num w:numId="52" w16cid:durableId="675494290">
    <w:abstractNumId w:val="28"/>
  </w:num>
  <w:num w:numId="53" w16cid:durableId="915362394">
    <w:abstractNumId w:val="1"/>
  </w:num>
  <w:num w:numId="54" w16cid:durableId="270208462">
    <w:abstractNumId w:val="26"/>
  </w:num>
  <w:num w:numId="55" w16cid:durableId="199560461">
    <w:abstractNumId w:val="2"/>
  </w:num>
  <w:num w:numId="56" w16cid:durableId="735594743">
    <w:abstractNumId w:val="55"/>
  </w:num>
  <w:num w:numId="57" w16cid:durableId="2146115940">
    <w:abstractNumId w:val="45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676"/>
    <w:rsid w:val="0000390B"/>
    <w:rsid w:val="0000571C"/>
    <w:rsid w:val="0000595D"/>
    <w:rsid w:val="00005DE8"/>
    <w:rsid w:val="00006469"/>
    <w:rsid w:val="000077C9"/>
    <w:rsid w:val="00007EDF"/>
    <w:rsid w:val="00010824"/>
    <w:rsid w:val="00012FD2"/>
    <w:rsid w:val="00013BBD"/>
    <w:rsid w:val="00017F73"/>
    <w:rsid w:val="000200A8"/>
    <w:rsid w:val="00020986"/>
    <w:rsid w:val="000210A7"/>
    <w:rsid w:val="000211CB"/>
    <w:rsid w:val="00021B73"/>
    <w:rsid w:val="00022BEE"/>
    <w:rsid w:val="00024E45"/>
    <w:rsid w:val="0002622D"/>
    <w:rsid w:val="00027B2C"/>
    <w:rsid w:val="00032DE6"/>
    <w:rsid w:val="00033454"/>
    <w:rsid w:val="0003365F"/>
    <w:rsid w:val="00033D62"/>
    <w:rsid w:val="00034B54"/>
    <w:rsid w:val="0003569B"/>
    <w:rsid w:val="00035AFC"/>
    <w:rsid w:val="000361ED"/>
    <w:rsid w:val="00037607"/>
    <w:rsid w:val="00037BE8"/>
    <w:rsid w:val="00037C3E"/>
    <w:rsid w:val="00041290"/>
    <w:rsid w:val="000428E4"/>
    <w:rsid w:val="00042B12"/>
    <w:rsid w:val="0004476B"/>
    <w:rsid w:val="000512DE"/>
    <w:rsid w:val="00052321"/>
    <w:rsid w:val="00052953"/>
    <w:rsid w:val="00053711"/>
    <w:rsid w:val="00055210"/>
    <w:rsid w:val="00060431"/>
    <w:rsid w:val="00061591"/>
    <w:rsid w:val="00061F4A"/>
    <w:rsid w:val="000632C2"/>
    <w:rsid w:val="00070830"/>
    <w:rsid w:val="00071B8C"/>
    <w:rsid w:val="0007263A"/>
    <w:rsid w:val="00074260"/>
    <w:rsid w:val="00075EE8"/>
    <w:rsid w:val="000779C1"/>
    <w:rsid w:val="0008185A"/>
    <w:rsid w:val="00083D7B"/>
    <w:rsid w:val="0008503E"/>
    <w:rsid w:val="00085BF6"/>
    <w:rsid w:val="00086062"/>
    <w:rsid w:val="0008671F"/>
    <w:rsid w:val="000916E3"/>
    <w:rsid w:val="00091F3C"/>
    <w:rsid w:val="000A0914"/>
    <w:rsid w:val="000A1459"/>
    <w:rsid w:val="000A6B5C"/>
    <w:rsid w:val="000B0B46"/>
    <w:rsid w:val="000B2989"/>
    <w:rsid w:val="000B2C8D"/>
    <w:rsid w:val="000B2EEA"/>
    <w:rsid w:val="000B4DF9"/>
    <w:rsid w:val="000B6728"/>
    <w:rsid w:val="000B679C"/>
    <w:rsid w:val="000B709B"/>
    <w:rsid w:val="000C0189"/>
    <w:rsid w:val="000C2AD0"/>
    <w:rsid w:val="000C3176"/>
    <w:rsid w:val="000C5DED"/>
    <w:rsid w:val="000D0884"/>
    <w:rsid w:val="000D119E"/>
    <w:rsid w:val="000D35CE"/>
    <w:rsid w:val="000D4568"/>
    <w:rsid w:val="000D45D8"/>
    <w:rsid w:val="000D4FBF"/>
    <w:rsid w:val="000D5A6A"/>
    <w:rsid w:val="000D667E"/>
    <w:rsid w:val="000E081E"/>
    <w:rsid w:val="000E2431"/>
    <w:rsid w:val="000E47AD"/>
    <w:rsid w:val="000E738A"/>
    <w:rsid w:val="000F590C"/>
    <w:rsid w:val="00101601"/>
    <w:rsid w:val="0010469F"/>
    <w:rsid w:val="00107A13"/>
    <w:rsid w:val="0011609E"/>
    <w:rsid w:val="0011703B"/>
    <w:rsid w:val="00117C85"/>
    <w:rsid w:val="001227E9"/>
    <w:rsid w:val="00126D15"/>
    <w:rsid w:val="001279B6"/>
    <w:rsid w:val="001302EE"/>
    <w:rsid w:val="001325F3"/>
    <w:rsid w:val="001348E5"/>
    <w:rsid w:val="00140397"/>
    <w:rsid w:val="0014213A"/>
    <w:rsid w:val="00142440"/>
    <w:rsid w:val="00142A7B"/>
    <w:rsid w:val="0014436A"/>
    <w:rsid w:val="0014652C"/>
    <w:rsid w:val="00146B1F"/>
    <w:rsid w:val="0015289F"/>
    <w:rsid w:val="00153453"/>
    <w:rsid w:val="001542B6"/>
    <w:rsid w:val="001547A7"/>
    <w:rsid w:val="00157146"/>
    <w:rsid w:val="001572EB"/>
    <w:rsid w:val="00161052"/>
    <w:rsid w:val="00161B4F"/>
    <w:rsid w:val="00164347"/>
    <w:rsid w:val="001644EF"/>
    <w:rsid w:val="0016543A"/>
    <w:rsid w:val="00172912"/>
    <w:rsid w:val="00173666"/>
    <w:rsid w:val="00175DA3"/>
    <w:rsid w:val="00180BCF"/>
    <w:rsid w:val="00180EA5"/>
    <w:rsid w:val="001821A9"/>
    <w:rsid w:val="001853EB"/>
    <w:rsid w:val="0018700B"/>
    <w:rsid w:val="0019039C"/>
    <w:rsid w:val="0019141D"/>
    <w:rsid w:val="00193B86"/>
    <w:rsid w:val="00193C25"/>
    <w:rsid w:val="00197DE9"/>
    <w:rsid w:val="001A1BBE"/>
    <w:rsid w:val="001A2C3A"/>
    <w:rsid w:val="001A3B79"/>
    <w:rsid w:val="001A5808"/>
    <w:rsid w:val="001A7318"/>
    <w:rsid w:val="001A7881"/>
    <w:rsid w:val="001B0261"/>
    <w:rsid w:val="001B052F"/>
    <w:rsid w:val="001B188D"/>
    <w:rsid w:val="001B2258"/>
    <w:rsid w:val="001B2DB3"/>
    <w:rsid w:val="001B58CF"/>
    <w:rsid w:val="001B6F59"/>
    <w:rsid w:val="001B7CDD"/>
    <w:rsid w:val="001B7D11"/>
    <w:rsid w:val="001B7D57"/>
    <w:rsid w:val="001C19B5"/>
    <w:rsid w:val="001C60C6"/>
    <w:rsid w:val="001C6806"/>
    <w:rsid w:val="001C6933"/>
    <w:rsid w:val="001C7662"/>
    <w:rsid w:val="001D0AF5"/>
    <w:rsid w:val="001D0E8F"/>
    <w:rsid w:val="001D129E"/>
    <w:rsid w:val="001D3B62"/>
    <w:rsid w:val="001D4FF4"/>
    <w:rsid w:val="001D70C6"/>
    <w:rsid w:val="001E48AF"/>
    <w:rsid w:val="001E5591"/>
    <w:rsid w:val="001E6EF9"/>
    <w:rsid w:val="001E7E04"/>
    <w:rsid w:val="001F11C2"/>
    <w:rsid w:val="001F41F1"/>
    <w:rsid w:val="001F4A69"/>
    <w:rsid w:val="001F71A9"/>
    <w:rsid w:val="001F7730"/>
    <w:rsid w:val="00202911"/>
    <w:rsid w:val="002077F7"/>
    <w:rsid w:val="00213260"/>
    <w:rsid w:val="002137E8"/>
    <w:rsid w:val="00214410"/>
    <w:rsid w:val="00214C91"/>
    <w:rsid w:val="002165A8"/>
    <w:rsid w:val="0022125A"/>
    <w:rsid w:val="002220E3"/>
    <w:rsid w:val="00223555"/>
    <w:rsid w:val="00230AC4"/>
    <w:rsid w:val="0023525C"/>
    <w:rsid w:val="0023633F"/>
    <w:rsid w:val="00236864"/>
    <w:rsid w:val="002410A2"/>
    <w:rsid w:val="002419E8"/>
    <w:rsid w:val="0024258A"/>
    <w:rsid w:val="00244801"/>
    <w:rsid w:val="0025297B"/>
    <w:rsid w:val="00260FA3"/>
    <w:rsid w:val="00265D2C"/>
    <w:rsid w:val="0026691C"/>
    <w:rsid w:val="00270014"/>
    <w:rsid w:val="002738D5"/>
    <w:rsid w:val="00274300"/>
    <w:rsid w:val="002753C9"/>
    <w:rsid w:val="0027638A"/>
    <w:rsid w:val="00277822"/>
    <w:rsid w:val="00277936"/>
    <w:rsid w:val="00281E09"/>
    <w:rsid w:val="00284777"/>
    <w:rsid w:val="002856EC"/>
    <w:rsid w:val="002856FA"/>
    <w:rsid w:val="00287892"/>
    <w:rsid w:val="00290F4B"/>
    <w:rsid w:val="00291560"/>
    <w:rsid w:val="00295F02"/>
    <w:rsid w:val="002A05DC"/>
    <w:rsid w:val="002A1EAC"/>
    <w:rsid w:val="002A50AE"/>
    <w:rsid w:val="002A5B80"/>
    <w:rsid w:val="002A69CB"/>
    <w:rsid w:val="002B046F"/>
    <w:rsid w:val="002B18E1"/>
    <w:rsid w:val="002B1E33"/>
    <w:rsid w:val="002B429F"/>
    <w:rsid w:val="002B6104"/>
    <w:rsid w:val="002B7557"/>
    <w:rsid w:val="002C4A97"/>
    <w:rsid w:val="002C5788"/>
    <w:rsid w:val="002D26F7"/>
    <w:rsid w:val="002D29D8"/>
    <w:rsid w:val="002D771E"/>
    <w:rsid w:val="002E46E7"/>
    <w:rsid w:val="002F0C9D"/>
    <w:rsid w:val="002F536A"/>
    <w:rsid w:val="002F705B"/>
    <w:rsid w:val="002F7F22"/>
    <w:rsid w:val="0030290E"/>
    <w:rsid w:val="00305F2B"/>
    <w:rsid w:val="00307973"/>
    <w:rsid w:val="0031001A"/>
    <w:rsid w:val="003101D0"/>
    <w:rsid w:val="003101E6"/>
    <w:rsid w:val="003102B3"/>
    <w:rsid w:val="0031284D"/>
    <w:rsid w:val="0031613D"/>
    <w:rsid w:val="00320D84"/>
    <w:rsid w:val="00320F75"/>
    <w:rsid w:val="0032149D"/>
    <w:rsid w:val="00321D13"/>
    <w:rsid w:val="00325898"/>
    <w:rsid w:val="003259A6"/>
    <w:rsid w:val="003301DB"/>
    <w:rsid w:val="00330B42"/>
    <w:rsid w:val="00330B94"/>
    <w:rsid w:val="003320E6"/>
    <w:rsid w:val="00333621"/>
    <w:rsid w:val="003336D8"/>
    <w:rsid w:val="003338C9"/>
    <w:rsid w:val="003350A9"/>
    <w:rsid w:val="0033659B"/>
    <w:rsid w:val="00336CE4"/>
    <w:rsid w:val="00340DF5"/>
    <w:rsid w:val="00341147"/>
    <w:rsid w:val="00346E40"/>
    <w:rsid w:val="00351F6A"/>
    <w:rsid w:val="00357E21"/>
    <w:rsid w:val="003639FD"/>
    <w:rsid w:val="00364FB2"/>
    <w:rsid w:val="00370B3B"/>
    <w:rsid w:val="0037396B"/>
    <w:rsid w:val="0037592D"/>
    <w:rsid w:val="00380342"/>
    <w:rsid w:val="0038279A"/>
    <w:rsid w:val="00384EE5"/>
    <w:rsid w:val="00384FB9"/>
    <w:rsid w:val="00387F52"/>
    <w:rsid w:val="003907D0"/>
    <w:rsid w:val="00391675"/>
    <w:rsid w:val="00392E93"/>
    <w:rsid w:val="003943B5"/>
    <w:rsid w:val="003A0B48"/>
    <w:rsid w:val="003A4696"/>
    <w:rsid w:val="003B09D2"/>
    <w:rsid w:val="003B5429"/>
    <w:rsid w:val="003B6702"/>
    <w:rsid w:val="003B6F60"/>
    <w:rsid w:val="003B7DD8"/>
    <w:rsid w:val="003C0A1C"/>
    <w:rsid w:val="003C0B40"/>
    <w:rsid w:val="003C0D10"/>
    <w:rsid w:val="003C3A2A"/>
    <w:rsid w:val="003C66B2"/>
    <w:rsid w:val="003C6BB2"/>
    <w:rsid w:val="003D2648"/>
    <w:rsid w:val="003D29FC"/>
    <w:rsid w:val="003D3380"/>
    <w:rsid w:val="003D38D0"/>
    <w:rsid w:val="003D41FE"/>
    <w:rsid w:val="003D463E"/>
    <w:rsid w:val="003D56A9"/>
    <w:rsid w:val="003D5D9E"/>
    <w:rsid w:val="003D76B2"/>
    <w:rsid w:val="003E01EF"/>
    <w:rsid w:val="003E1074"/>
    <w:rsid w:val="003E1837"/>
    <w:rsid w:val="003E448F"/>
    <w:rsid w:val="003E601F"/>
    <w:rsid w:val="003E6939"/>
    <w:rsid w:val="003E6E5A"/>
    <w:rsid w:val="003F2DBF"/>
    <w:rsid w:val="003F4AD7"/>
    <w:rsid w:val="003F598E"/>
    <w:rsid w:val="003F6D79"/>
    <w:rsid w:val="003F6E58"/>
    <w:rsid w:val="003F787C"/>
    <w:rsid w:val="003F7B83"/>
    <w:rsid w:val="00401ABA"/>
    <w:rsid w:val="004028CA"/>
    <w:rsid w:val="00406480"/>
    <w:rsid w:val="00406FC9"/>
    <w:rsid w:val="00411A22"/>
    <w:rsid w:val="00413641"/>
    <w:rsid w:val="00414132"/>
    <w:rsid w:val="00416572"/>
    <w:rsid w:val="004168A7"/>
    <w:rsid w:val="004304A1"/>
    <w:rsid w:val="004323A5"/>
    <w:rsid w:val="004345C2"/>
    <w:rsid w:val="00434945"/>
    <w:rsid w:val="00440E79"/>
    <w:rsid w:val="00441C4B"/>
    <w:rsid w:val="00442296"/>
    <w:rsid w:val="00443890"/>
    <w:rsid w:val="00444BBD"/>
    <w:rsid w:val="00446692"/>
    <w:rsid w:val="00446D08"/>
    <w:rsid w:val="004557DD"/>
    <w:rsid w:val="004561BD"/>
    <w:rsid w:val="004604ED"/>
    <w:rsid w:val="00463477"/>
    <w:rsid w:val="00463CC1"/>
    <w:rsid w:val="0047087D"/>
    <w:rsid w:val="00470B71"/>
    <w:rsid w:val="00471A29"/>
    <w:rsid w:val="00472DCE"/>
    <w:rsid w:val="00472F7E"/>
    <w:rsid w:val="00473DA7"/>
    <w:rsid w:val="00474B12"/>
    <w:rsid w:val="00474D6E"/>
    <w:rsid w:val="0047500C"/>
    <w:rsid w:val="00475877"/>
    <w:rsid w:val="00477E24"/>
    <w:rsid w:val="00481C5F"/>
    <w:rsid w:val="00482673"/>
    <w:rsid w:val="0048302D"/>
    <w:rsid w:val="004831DE"/>
    <w:rsid w:val="00483A01"/>
    <w:rsid w:val="00483F8E"/>
    <w:rsid w:val="004871C2"/>
    <w:rsid w:val="004911E0"/>
    <w:rsid w:val="00491EE9"/>
    <w:rsid w:val="0049380D"/>
    <w:rsid w:val="00496232"/>
    <w:rsid w:val="00497366"/>
    <w:rsid w:val="004A0ADE"/>
    <w:rsid w:val="004A4085"/>
    <w:rsid w:val="004A5C04"/>
    <w:rsid w:val="004A5F88"/>
    <w:rsid w:val="004A741B"/>
    <w:rsid w:val="004A7455"/>
    <w:rsid w:val="004B02F5"/>
    <w:rsid w:val="004B0FFF"/>
    <w:rsid w:val="004B25F3"/>
    <w:rsid w:val="004B2AD2"/>
    <w:rsid w:val="004B2C78"/>
    <w:rsid w:val="004B4108"/>
    <w:rsid w:val="004B4255"/>
    <w:rsid w:val="004B4750"/>
    <w:rsid w:val="004B50F7"/>
    <w:rsid w:val="004C1173"/>
    <w:rsid w:val="004C144B"/>
    <w:rsid w:val="004C3342"/>
    <w:rsid w:val="004C448E"/>
    <w:rsid w:val="004C4EF2"/>
    <w:rsid w:val="004D0BD1"/>
    <w:rsid w:val="004D578E"/>
    <w:rsid w:val="004E0CDA"/>
    <w:rsid w:val="004E185C"/>
    <w:rsid w:val="004E28CF"/>
    <w:rsid w:val="004E3E40"/>
    <w:rsid w:val="004E7147"/>
    <w:rsid w:val="004F15AE"/>
    <w:rsid w:val="004F3404"/>
    <w:rsid w:val="004F744E"/>
    <w:rsid w:val="00501265"/>
    <w:rsid w:val="0050656E"/>
    <w:rsid w:val="0051062C"/>
    <w:rsid w:val="005111A9"/>
    <w:rsid w:val="00511470"/>
    <w:rsid w:val="00512461"/>
    <w:rsid w:val="005145D3"/>
    <w:rsid w:val="00515530"/>
    <w:rsid w:val="00516EB8"/>
    <w:rsid w:val="0051759A"/>
    <w:rsid w:val="005178DB"/>
    <w:rsid w:val="00520D4C"/>
    <w:rsid w:val="00523FAA"/>
    <w:rsid w:val="00525D44"/>
    <w:rsid w:val="005260BC"/>
    <w:rsid w:val="0053104C"/>
    <w:rsid w:val="00535369"/>
    <w:rsid w:val="005410C1"/>
    <w:rsid w:val="0054314E"/>
    <w:rsid w:val="005431A8"/>
    <w:rsid w:val="00544F01"/>
    <w:rsid w:val="00545021"/>
    <w:rsid w:val="005505B4"/>
    <w:rsid w:val="005525A1"/>
    <w:rsid w:val="00553143"/>
    <w:rsid w:val="0055691C"/>
    <w:rsid w:val="00556941"/>
    <w:rsid w:val="00556C7B"/>
    <w:rsid w:val="005623DB"/>
    <w:rsid w:val="00563B4F"/>
    <w:rsid w:val="00564B3D"/>
    <w:rsid w:val="00566A83"/>
    <w:rsid w:val="00567232"/>
    <w:rsid w:val="005708F1"/>
    <w:rsid w:val="005710B1"/>
    <w:rsid w:val="00571424"/>
    <w:rsid w:val="005744CC"/>
    <w:rsid w:val="00575B83"/>
    <w:rsid w:val="00575DD9"/>
    <w:rsid w:val="005778B3"/>
    <w:rsid w:val="00580EF8"/>
    <w:rsid w:val="00583A16"/>
    <w:rsid w:val="00586AB6"/>
    <w:rsid w:val="00590236"/>
    <w:rsid w:val="005958AC"/>
    <w:rsid w:val="00596E40"/>
    <w:rsid w:val="005A4751"/>
    <w:rsid w:val="005B17E4"/>
    <w:rsid w:val="005B4BEA"/>
    <w:rsid w:val="005B5819"/>
    <w:rsid w:val="005B7C76"/>
    <w:rsid w:val="005C3BCF"/>
    <w:rsid w:val="005C4462"/>
    <w:rsid w:val="005C6E2C"/>
    <w:rsid w:val="005C7676"/>
    <w:rsid w:val="005C7F2C"/>
    <w:rsid w:val="005D0272"/>
    <w:rsid w:val="005D254E"/>
    <w:rsid w:val="005D3BB6"/>
    <w:rsid w:val="005D48A3"/>
    <w:rsid w:val="005D6720"/>
    <w:rsid w:val="005D79DB"/>
    <w:rsid w:val="005D7DCA"/>
    <w:rsid w:val="005E2E8D"/>
    <w:rsid w:val="005E33E4"/>
    <w:rsid w:val="005F09DC"/>
    <w:rsid w:val="005F2AD3"/>
    <w:rsid w:val="005F30D4"/>
    <w:rsid w:val="005F365C"/>
    <w:rsid w:val="005F3A77"/>
    <w:rsid w:val="00601FE0"/>
    <w:rsid w:val="0060321D"/>
    <w:rsid w:val="00603BE7"/>
    <w:rsid w:val="00605326"/>
    <w:rsid w:val="00605357"/>
    <w:rsid w:val="006056BA"/>
    <w:rsid w:val="0060639A"/>
    <w:rsid w:val="00607012"/>
    <w:rsid w:val="006077EF"/>
    <w:rsid w:val="006115F8"/>
    <w:rsid w:val="006202B0"/>
    <w:rsid w:val="00620826"/>
    <w:rsid w:val="00621863"/>
    <w:rsid w:val="00622670"/>
    <w:rsid w:val="006301D1"/>
    <w:rsid w:val="00634469"/>
    <w:rsid w:val="00635E00"/>
    <w:rsid w:val="006363DF"/>
    <w:rsid w:val="006440BB"/>
    <w:rsid w:val="006442BB"/>
    <w:rsid w:val="00644E20"/>
    <w:rsid w:val="00647158"/>
    <w:rsid w:val="006473E1"/>
    <w:rsid w:val="00650FA3"/>
    <w:rsid w:val="0065587E"/>
    <w:rsid w:val="00655CF5"/>
    <w:rsid w:val="006565BD"/>
    <w:rsid w:val="00657B5F"/>
    <w:rsid w:val="00661F86"/>
    <w:rsid w:val="0066398B"/>
    <w:rsid w:val="00664711"/>
    <w:rsid w:val="00670356"/>
    <w:rsid w:val="00670431"/>
    <w:rsid w:val="0067439F"/>
    <w:rsid w:val="00677CBC"/>
    <w:rsid w:val="00682DB0"/>
    <w:rsid w:val="00683001"/>
    <w:rsid w:val="0068392C"/>
    <w:rsid w:val="0068478C"/>
    <w:rsid w:val="0068485D"/>
    <w:rsid w:val="00685482"/>
    <w:rsid w:val="00685A98"/>
    <w:rsid w:val="006875A2"/>
    <w:rsid w:val="00697546"/>
    <w:rsid w:val="00697C31"/>
    <w:rsid w:val="006A0DDE"/>
    <w:rsid w:val="006A2721"/>
    <w:rsid w:val="006A3B3F"/>
    <w:rsid w:val="006A4BFF"/>
    <w:rsid w:val="006A6E38"/>
    <w:rsid w:val="006B2EF3"/>
    <w:rsid w:val="006B69A4"/>
    <w:rsid w:val="006C0CC1"/>
    <w:rsid w:val="006C7225"/>
    <w:rsid w:val="006D1051"/>
    <w:rsid w:val="006D196D"/>
    <w:rsid w:val="006D4268"/>
    <w:rsid w:val="006D4B4C"/>
    <w:rsid w:val="006D4CD7"/>
    <w:rsid w:val="006D591D"/>
    <w:rsid w:val="006D5A89"/>
    <w:rsid w:val="006D5E24"/>
    <w:rsid w:val="006D639A"/>
    <w:rsid w:val="006E3423"/>
    <w:rsid w:val="006F1ABC"/>
    <w:rsid w:val="006F287A"/>
    <w:rsid w:val="006F491C"/>
    <w:rsid w:val="006F5D43"/>
    <w:rsid w:val="006F5F72"/>
    <w:rsid w:val="006F6AA6"/>
    <w:rsid w:val="0070087B"/>
    <w:rsid w:val="00704DE6"/>
    <w:rsid w:val="00705A0D"/>
    <w:rsid w:val="00706AD3"/>
    <w:rsid w:val="00710791"/>
    <w:rsid w:val="00710C9C"/>
    <w:rsid w:val="00711E72"/>
    <w:rsid w:val="00711EFC"/>
    <w:rsid w:val="00716B38"/>
    <w:rsid w:val="00720006"/>
    <w:rsid w:val="00722B51"/>
    <w:rsid w:val="00723896"/>
    <w:rsid w:val="00724BD6"/>
    <w:rsid w:val="00725AA2"/>
    <w:rsid w:val="00726119"/>
    <w:rsid w:val="00734C25"/>
    <w:rsid w:val="0073742E"/>
    <w:rsid w:val="00743DFE"/>
    <w:rsid w:val="00747779"/>
    <w:rsid w:val="007543F1"/>
    <w:rsid w:val="00754D3A"/>
    <w:rsid w:val="007575F4"/>
    <w:rsid w:val="00760356"/>
    <w:rsid w:val="00762CEA"/>
    <w:rsid w:val="0076369D"/>
    <w:rsid w:val="007663F6"/>
    <w:rsid w:val="00772257"/>
    <w:rsid w:val="00772F40"/>
    <w:rsid w:val="00774E64"/>
    <w:rsid w:val="00780FD5"/>
    <w:rsid w:val="00781E03"/>
    <w:rsid w:val="007823E9"/>
    <w:rsid w:val="007849F4"/>
    <w:rsid w:val="00785503"/>
    <w:rsid w:val="00786C27"/>
    <w:rsid w:val="00786EB3"/>
    <w:rsid w:val="0078784A"/>
    <w:rsid w:val="00792531"/>
    <w:rsid w:val="007948DC"/>
    <w:rsid w:val="00796AFC"/>
    <w:rsid w:val="007A1ABE"/>
    <w:rsid w:val="007A3BE4"/>
    <w:rsid w:val="007A48EC"/>
    <w:rsid w:val="007A5B13"/>
    <w:rsid w:val="007B11A0"/>
    <w:rsid w:val="007B11B4"/>
    <w:rsid w:val="007B41F3"/>
    <w:rsid w:val="007B487C"/>
    <w:rsid w:val="007C068B"/>
    <w:rsid w:val="007C0E72"/>
    <w:rsid w:val="007C1342"/>
    <w:rsid w:val="007C193F"/>
    <w:rsid w:val="007C2056"/>
    <w:rsid w:val="007C45AB"/>
    <w:rsid w:val="007C4C5D"/>
    <w:rsid w:val="007C7C3C"/>
    <w:rsid w:val="007D0922"/>
    <w:rsid w:val="007D539B"/>
    <w:rsid w:val="007D6F3D"/>
    <w:rsid w:val="007E0ECC"/>
    <w:rsid w:val="007E180C"/>
    <w:rsid w:val="007E3EAD"/>
    <w:rsid w:val="007E40B4"/>
    <w:rsid w:val="007E68E7"/>
    <w:rsid w:val="007E7192"/>
    <w:rsid w:val="007F0EAF"/>
    <w:rsid w:val="007F3835"/>
    <w:rsid w:val="007F5571"/>
    <w:rsid w:val="007F725D"/>
    <w:rsid w:val="00801266"/>
    <w:rsid w:val="00804ED3"/>
    <w:rsid w:val="00807151"/>
    <w:rsid w:val="008127C3"/>
    <w:rsid w:val="00812A0D"/>
    <w:rsid w:val="00815CD8"/>
    <w:rsid w:val="00817A39"/>
    <w:rsid w:val="00821137"/>
    <w:rsid w:val="00824DBC"/>
    <w:rsid w:val="0082547F"/>
    <w:rsid w:val="00825CC6"/>
    <w:rsid w:val="00826443"/>
    <w:rsid w:val="0083398F"/>
    <w:rsid w:val="00834E13"/>
    <w:rsid w:val="00835C3B"/>
    <w:rsid w:val="00836C3D"/>
    <w:rsid w:val="00836D35"/>
    <w:rsid w:val="00844510"/>
    <w:rsid w:val="0084725B"/>
    <w:rsid w:val="00847C43"/>
    <w:rsid w:val="00850565"/>
    <w:rsid w:val="00851C73"/>
    <w:rsid w:val="00852791"/>
    <w:rsid w:val="00852BFF"/>
    <w:rsid w:val="00852FE2"/>
    <w:rsid w:val="008531EC"/>
    <w:rsid w:val="008601A3"/>
    <w:rsid w:val="00863ACA"/>
    <w:rsid w:val="008709DD"/>
    <w:rsid w:val="008716E6"/>
    <w:rsid w:val="008722D5"/>
    <w:rsid w:val="00874415"/>
    <w:rsid w:val="008763C5"/>
    <w:rsid w:val="008769C9"/>
    <w:rsid w:val="00880B3B"/>
    <w:rsid w:val="008822B8"/>
    <w:rsid w:val="00882670"/>
    <w:rsid w:val="00882CB8"/>
    <w:rsid w:val="008845FB"/>
    <w:rsid w:val="008864FF"/>
    <w:rsid w:val="0089145B"/>
    <w:rsid w:val="00897313"/>
    <w:rsid w:val="008A2542"/>
    <w:rsid w:val="008A286B"/>
    <w:rsid w:val="008A2C96"/>
    <w:rsid w:val="008A325E"/>
    <w:rsid w:val="008A484B"/>
    <w:rsid w:val="008B1326"/>
    <w:rsid w:val="008B2F2F"/>
    <w:rsid w:val="008B7883"/>
    <w:rsid w:val="008C10B3"/>
    <w:rsid w:val="008C26B5"/>
    <w:rsid w:val="008C27D3"/>
    <w:rsid w:val="008C459F"/>
    <w:rsid w:val="008C508C"/>
    <w:rsid w:val="008D2A3B"/>
    <w:rsid w:val="008E0133"/>
    <w:rsid w:val="008E0CBE"/>
    <w:rsid w:val="008E38C6"/>
    <w:rsid w:val="008E3EA7"/>
    <w:rsid w:val="008E7289"/>
    <w:rsid w:val="008E7F14"/>
    <w:rsid w:val="008F1638"/>
    <w:rsid w:val="008F1E14"/>
    <w:rsid w:val="008F4512"/>
    <w:rsid w:val="008F6C9A"/>
    <w:rsid w:val="0090134F"/>
    <w:rsid w:val="00901A8D"/>
    <w:rsid w:val="0090315A"/>
    <w:rsid w:val="0090629A"/>
    <w:rsid w:val="00907E92"/>
    <w:rsid w:val="009110C6"/>
    <w:rsid w:val="00912C4F"/>
    <w:rsid w:val="009159D5"/>
    <w:rsid w:val="00915A73"/>
    <w:rsid w:val="00915DFA"/>
    <w:rsid w:val="00917CF7"/>
    <w:rsid w:val="00920DB7"/>
    <w:rsid w:val="00921D1D"/>
    <w:rsid w:val="00924152"/>
    <w:rsid w:val="009309F1"/>
    <w:rsid w:val="0093234A"/>
    <w:rsid w:val="009328EA"/>
    <w:rsid w:val="00935213"/>
    <w:rsid w:val="009363DA"/>
    <w:rsid w:val="00937E3A"/>
    <w:rsid w:val="00940988"/>
    <w:rsid w:val="00942581"/>
    <w:rsid w:val="0094271B"/>
    <w:rsid w:val="00942BFD"/>
    <w:rsid w:val="00942FD9"/>
    <w:rsid w:val="0094425A"/>
    <w:rsid w:val="00944529"/>
    <w:rsid w:val="00952224"/>
    <w:rsid w:val="0095337E"/>
    <w:rsid w:val="00953967"/>
    <w:rsid w:val="00953AC7"/>
    <w:rsid w:val="00955D79"/>
    <w:rsid w:val="00957764"/>
    <w:rsid w:val="00963539"/>
    <w:rsid w:val="0096395B"/>
    <w:rsid w:val="00965F7F"/>
    <w:rsid w:val="009676EE"/>
    <w:rsid w:val="00967E1D"/>
    <w:rsid w:val="00973788"/>
    <w:rsid w:val="00976CD2"/>
    <w:rsid w:val="00977C7E"/>
    <w:rsid w:val="00977D3E"/>
    <w:rsid w:val="009808BA"/>
    <w:rsid w:val="009916DE"/>
    <w:rsid w:val="00992E5B"/>
    <w:rsid w:val="0099337A"/>
    <w:rsid w:val="009947FC"/>
    <w:rsid w:val="009A017C"/>
    <w:rsid w:val="009A16F9"/>
    <w:rsid w:val="009A305C"/>
    <w:rsid w:val="009A346B"/>
    <w:rsid w:val="009A36A1"/>
    <w:rsid w:val="009A37C4"/>
    <w:rsid w:val="009A41B8"/>
    <w:rsid w:val="009A42B6"/>
    <w:rsid w:val="009A570B"/>
    <w:rsid w:val="009A6A0A"/>
    <w:rsid w:val="009B1B9F"/>
    <w:rsid w:val="009B4856"/>
    <w:rsid w:val="009B71BB"/>
    <w:rsid w:val="009C05AE"/>
    <w:rsid w:val="009C1509"/>
    <w:rsid w:val="009C5ECA"/>
    <w:rsid w:val="009D047A"/>
    <w:rsid w:val="009D4495"/>
    <w:rsid w:val="009D4F02"/>
    <w:rsid w:val="009D5FE0"/>
    <w:rsid w:val="009E27A9"/>
    <w:rsid w:val="009E776F"/>
    <w:rsid w:val="009F0A5A"/>
    <w:rsid w:val="009F1774"/>
    <w:rsid w:val="009F22EE"/>
    <w:rsid w:val="009F33DA"/>
    <w:rsid w:val="009F376D"/>
    <w:rsid w:val="009F37AA"/>
    <w:rsid w:val="009F55A2"/>
    <w:rsid w:val="009F6B8D"/>
    <w:rsid w:val="00A05A91"/>
    <w:rsid w:val="00A07080"/>
    <w:rsid w:val="00A07A51"/>
    <w:rsid w:val="00A11377"/>
    <w:rsid w:val="00A11517"/>
    <w:rsid w:val="00A142F3"/>
    <w:rsid w:val="00A16F73"/>
    <w:rsid w:val="00A20479"/>
    <w:rsid w:val="00A24623"/>
    <w:rsid w:val="00A30849"/>
    <w:rsid w:val="00A32092"/>
    <w:rsid w:val="00A32312"/>
    <w:rsid w:val="00A35BBE"/>
    <w:rsid w:val="00A41AEB"/>
    <w:rsid w:val="00A41E80"/>
    <w:rsid w:val="00A4472B"/>
    <w:rsid w:val="00A46473"/>
    <w:rsid w:val="00A47B6A"/>
    <w:rsid w:val="00A51C43"/>
    <w:rsid w:val="00A529DF"/>
    <w:rsid w:val="00A53095"/>
    <w:rsid w:val="00A53285"/>
    <w:rsid w:val="00A5437F"/>
    <w:rsid w:val="00A57929"/>
    <w:rsid w:val="00A633F1"/>
    <w:rsid w:val="00A64D70"/>
    <w:rsid w:val="00A64E2D"/>
    <w:rsid w:val="00A65892"/>
    <w:rsid w:val="00A707DE"/>
    <w:rsid w:val="00A7132D"/>
    <w:rsid w:val="00A72EF4"/>
    <w:rsid w:val="00A80D82"/>
    <w:rsid w:val="00A8241C"/>
    <w:rsid w:val="00A83095"/>
    <w:rsid w:val="00A84565"/>
    <w:rsid w:val="00A84BFE"/>
    <w:rsid w:val="00A85518"/>
    <w:rsid w:val="00A90015"/>
    <w:rsid w:val="00A91306"/>
    <w:rsid w:val="00A92C7D"/>
    <w:rsid w:val="00A9622E"/>
    <w:rsid w:val="00A97B21"/>
    <w:rsid w:val="00AA137D"/>
    <w:rsid w:val="00AA4823"/>
    <w:rsid w:val="00AA506E"/>
    <w:rsid w:val="00AA65B2"/>
    <w:rsid w:val="00AA6729"/>
    <w:rsid w:val="00AB2E31"/>
    <w:rsid w:val="00AB4036"/>
    <w:rsid w:val="00AB47BD"/>
    <w:rsid w:val="00AB5A5F"/>
    <w:rsid w:val="00AB6748"/>
    <w:rsid w:val="00AB7ACB"/>
    <w:rsid w:val="00AC0AAA"/>
    <w:rsid w:val="00AC10B5"/>
    <w:rsid w:val="00AD05DC"/>
    <w:rsid w:val="00AD0CCA"/>
    <w:rsid w:val="00AD1356"/>
    <w:rsid w:val="00AD173C"/>
    <w:rsid w:val="00AD2B28"/>
    <w:rsid w:val="00AD4A36"/>
    <w:rsid w:val="00AD5D86"/>
    <w:rsid w:val="00AE767B"/>
    <w:rsid w:val="00AE76B1"/>
    <w:rsid w:val="00AF0836"/>
    <w:rsid w:val="00AF2D99"/>
    <w:rsid w:val="00AF31F8"/>
    <w:rsid w:val="00AF629A"/>
    <w:rsid w:val="00AF68F4"/>
    <w:rsid w:val="00AF744C"/>
    <w:rsid w:val="00AF7B42"/>
    <w:rsid w:val="00B004DF"/>
    <w:rsid w:val="00B0124D"/>
    <w:rsid w:val="00B01386"/>
    <w:rsid w:val="00B01550"/>
    <w:rsid w:val="00B02595"/>
    <w:rsid w:val="00B06852"/>
    <w:rsid w:val="00B13E64"/>
    <w:rsid w:val="00B17572"/>
    <w:rsid w:val="00B24837"/>
    <w:rsid w:val="00B25129"/>
    <w:rsid w:val="00B25B5E"/>
    <w:rsid w:val="00B263C6"/>
    <w:rsid w:val="00B26939"/>
    <w:rsid w:val="00B26D35"/>
    <w:rsid w:val="00B27649"/>
    <w:rsid w:val="00B31517"/>
    <w:rsid w:val="00B36DF0"/>
    <w:rsid w:val="00B40B59"/>
    <w:rsid w:val="00B40C77"/>
    <w:rsid w:val="00B41A9A"/>
    <w:rsid w:val="00B41DF9"/>
    <w:rsid w:val="00B4213D"/>
    <w:rsid w:val="00B42C55"/>
    <w:rsid w:val="00B4307E"/>
    <w:rsid w:val="00B44927"/>
    <w:rsid w:val="00B5385D"/>
    <w:rsid w:val="00B5461B"/>
    <w:rsid w:val="00B56A20"/>
    <w:rsid w:val="00B60521"/>
    <w:rsid w:val="00B612CC"/>
    <w:rsid w:val="00B61DD9"/>
    <w:rsid w:val="00B62FAB"/>
    <w:rsid w:val="00B63528"/>
    <w:rsid w:val="00B63989"/>
    <w:rsid w:val="00B644E2"/>
    <w:rsid w:val="00B67E4E"/>
    <w:rsid w:val="00B7028C"/>
    <w:rsid w:val="00B704D4"/>
    <w:rsid w:val="00B71111"/>
    <w:rsid w:val="00B7228D"/>
    <w:rsid w:val="00B75EB3"/>
    <w:rsid w:val="00B7696E"/>
    <w:rsid w:val="00B8056B"/>
    <w:rsid w:val="00B81E04"/>
    <w:rsid w:val="00B84795"/>
    <w:rsid w:val="00B84EFB"/>
    <w:rsid w:val="00B8665B"/>
    <w:rsid w:val="00B90D26"/>
    <w:rsid w:val="00B93DDF"/>
    <w:rsid w:val="00BA17A2"/>
    <w:rsid w:val="00BA4685"/>
    <w:rsid w:val="00BA780C"/>
    <w:rsid w:val="00BB01CF"/>
    <w:rsid w:val="00BB0C77"/>
    <w:rsid w:val="00BB65BF"/>
    <w:rsid w:val="00BC05B5"/>
    <w:rsid w:val="00BC2AED"/>
    <w:rsid w:val="00BC415B"/>
    <w:rsid w:val="00BC43ED"/>
    <w:rsid w:val="00BC4A1E"/>
    <w:rsid w:val="00BC52DA"/>
    <w:rsid w:val="00BD0BB6"/>
    <w:rsid w:val="00BD2995"/>
    <w:rsid w:val="00BD45AA"/>
    <w:rsid w:val="00BD4F65"/>
    <w:rsid w:val="00BD7A6F"/>
    <w:rsid w:val="00BE0700"/>
    <w:rsid w:val="00BE188B"/>
    <w:rsid w:val="00BE1DBA"/>
    <w:rsid w:val="00BE42B1"/>
    <w:rsid w:val="00BE502D"/>
    <w:rsid w:val="00BE71BC"/>
    <w:rsid w:val="00BF1325"/>
    <w:rsid w:val="00BF250A"/>
    <w:rsid w:val="00BF3E11"/>
    <w:rsid w:val="00BF783D"/>
    <w:rsid w:val="00C01009"/>
    <w:rsid w:val="00C03684"/>
    <w:rsid w:val="00C038D0"/>
    <w:rsid w:val="00C04C71"/>
    <w:rsid w:val="00C061EE"/>
    <w:rsid w:val="00C07F65"/>
    <w:rsid w:val="00C1136E"/>
    <w:rsid w:val="00C151A6"/>
    <w:rsid w:val="00C2309A"/>
    <w:rsid w:val="00C2375B"/>
    <w:rsid w:val="00C24E19"/>
    <w:rsid w:val="00C25E58"/>
    <w:rsid w:val="00C32C9B"/>
    <w:rsid w:val="00C335EE"/>
    <w:rsid w:val="00C3588C"/>
    <w:rsid w:val="00C36058"/>
    <w:rsid w:val="00C3791D"/>
    <w:rsid w:val="00C42510"/>
    <w:rsid w:val="00C433FA"/>
    <w:rsid w:val="00C4785F"/>
    <w:rsid w:val="00C51F3C"/>
    <w:rsid w:val="00C522BE"/>
    <w:rsid w:val="00C55355"/>
    <w:rsid w:val="00C55BE9"/>
    <w:rsid w:val="00C57376"/>
    <w:rsid w:val="00C577A7"/>
    <w:rsid w:val="00C6096D"/>
    <w:rsid w:val="00C621AB"/>
    <w:rsid w:val="00C65EEC"/>
    <w:rsid w:val="00C7242B"/>
    <w:rsid w:val="00C728DB"/>
    <w:rsid w:val="00C7462A"/>
    <w:rsid w:val="00C8059D"/>
    <w:rsid w:val="00C81D47"/>
    <w:rsid w:val="00C81EEA"/>
    <w:rsid w:val="00C82DDA"/>
    <w:rsid w:val="00C843D1"/>
    <w:rsid w:val="00C86C86"/>
    <w:rsid w:val="00C90DF9"/>
    <w:rsid w:val="00C917D9"/>
    <w:rsid w:val="00C91BD4"/>
    <w:rsid w:val="00C9561C"/>
    <w:rsid w:val="00C95AA5"/>
    <w:rsid w:val="00CA4A95"/>
    <w:rsid w:val="00CA774B"/>
    <w:rsid w:val="00CB39E8"/>
    <w:rsid w:val="00CB794D"/>
    <w:rsid w:val="00CC0A68"/>
    <w:rsid w:val="00CC5C5E"/>
    <w:rsid w:val="00CC65F2"/>
    <w:rsid w:val="00CD21FD"/>
    <w:rsid w:val="00CD2EA5"/>
    <w:rsid w:val="00CD2FFE"/>
    <w:rsid w:val="00CD444D"/>
    <w:rsid w:val="00CD5410"/>
    <w:rsid w:val="00CD6230"/>
    <w:rsid w:val="00CD6532"/>
    <w:rsid w:val="00CE24D1"/>
    <w:rsid w:val="00CE65CE"/>
    <w:rsid w:val="00CF19F4"/>
    <w:rsid w:val="00CF1BF0"/>
    <w:rsid w:val="00CF2D18"/>
    <w:rsid w:val="00CF4A73"/>
    <w:rsid w:val="00CF6042"/>
    <w:rsid w:val="00CF6461"/>
    <w:rsid w:val="00D01077"/>
    <w:rsid w:val="00D04757"/>
    <w:rsid w:val="00D057C3"/>
    <w:rsid w:val="00D06BA9"/>
    <w:rsid w:val="00D15A4D"/>
    <w:rsid w:val="00D16F38"/>
    <w:rsid w:val="00D17A56"/>
    <w:rsid w:val="00D24074"/>
    <w:rsid w:val="00D252E7"/>
    <w:rsid w:val="00D26861"/>
    <w:rsid w:val="00D27E6A"/>
    <w:rsid w:val="00D30FBE"/>
    <w:rsid w:val="00D31A1B"/>
    <w:rsid w:val="00D31C28"/>
    <w:rsid w:val="00D33B3F"/>
    <w:rsid w:val="00D34BCC"/>
    <w:rsid w:val="00D36E14"/>
    <w:rsid w:val="00D37788"/>
    <w:rsid w:val="00D406E0"/>
    <w:rsid w:val="00D43B42"/>
    <w:rsid w:val="00D464E2"/>
    <w:rsid w:val="00D469E5"/>
    <w:rsid w:val="00D50885"/>
    <w:rsid w:val="00D51A9C"/>
    <w:rsid w:val="00D51CC3"/>
    <w:rsid w:val="00D53D44"/>
    <w:rsid w:val="00D6018D"/>
    <w:rsid w:val="00D60823"/>
    <w:rsid w:val="00D61D99"/>
    <w:rsid w:val="00D62803"/>
    <w:rsid w:val="00D71227"/>
    <w:rsid w:val="00D725AA"/>
    <w:rsid w:val="00D73A15"/>
    <w:rsid w:val="00D74A75"/>
    <w:rsid w:val="00D80217"/>
    <w:rsid w:val="00D81FEE"/>
    <w:rsid w:val="00D872BB"/>
    <w:rsid w:val="00D91E8C"/>
    <w:rsid w:val="00D920A5"/>
    <w:rsid w:val="00D947F1"/>
    <w:rsid w:val="00D95470"/>
    <w:rsid w:val="00D96F9C"/>
    <w:rsid w:val="00DA24E8"/>
    <w:rsid w:val="00DA2AED"/>
    <w:rsid w:val="00DA3642"/>
    <w:rsid w:val="00DA3BC0"/>
    <w:rsid w:val="00DA74C9"/>
    <w:rsid w:val="00DB0039"/>
    <w:rsid w:val="00DB003F"/>
    <w:rsid w:val="00DB0BDF"/>
    <w:rsid w:val="00DB5620"/>
    <w:rsid w:val="00DB69A4"/>
    <w:rsid w:val="00DB6A21"/>
    <w:rsid w:val="00DC120C"/>
    <w:rsid w:val="00DC2704"/>
    <w:rsid w:val="00DC3677"/>
    <w:rsid w:val="00DC5EA3"/>
    <w:rsid w:val="00DC68AF"/>
    <w:rsid w:val="00DC6F1F"/>
    <w:rsid w:val="00DC79A8"/>
    <w:rsid w:val="00DC7A4D"/>
    <w:rsid w:val="00DD0400"/>
    <w:rsid w:val="00DD0F4F"/>
    <w:rsid w:val="00DD1E68"/>
    <w:rsid w:val="00DD2D0C"/>
    <w:rsid w:val="00DD41E7"/>
    <w:rsid w:val="00DD7EFC"/>
    <w:rsid w:val="00DE07E8"/>
    <w:rsid w:val="00DE2602"/>
    <w:rsid w:val="00DE3194"/>
    <w:rsid w:val="00DE3BC5"/>
    <w:rsid w:val="00DE5DB6"/>
    <w:rsid w:val="00DE72B4"/>
    <w:rsid w:val="00DF1707"/>
    <w:rsid w:val="00DF2055"/>
    <w:rsid w:val="00DF4ED3"/>
    <w:rsid w:val="00DF6B16"/>
    <w:rsid w:val="00E00861"/>
    <w:rsid w:val="00E02BB1"/>
    <w:rsid w:val="00E035F5"/>
    <w:rsid w:val="00E05CCD"/>
    <w:rsid w:val="00E07558"/>
    <w:rsid w:val="00E13A72"/>
    <w:rsid w:val="00E13BD5"/>
    <w:rsid w:val="00E15669"/>
    <w:rsid w:val="00E2147E"/>
    <w:rsid w:val="00E24979"/>
    <w:rsid w:val="00E26B74"/>
    <w:rsid w:val="00E275C9"/>
    <w:rsid w:val="00E321E7"/>
    <w:rsid w:val="00E3251D"/>
    <w:rsid w:val="00E3561E"/>
    <w:rsid w:val="00E35925"/>
    <w:rsid w:val="00E37B03"/>
    <w:rsid w:val="00E42822"/>
    <w:rsid w:val="00E4617E"/>
    <w:rsid w:val="00E46C17"/>
    <w:rsid w:val="00E47CB5"/>
    <w:rsid w:val="00E505CA"/>
    <w:rsid w:val="00E51495"/>
    <w:rsid w:val="00E51C63"/>
    <w:rsid w:val="00E61F4D"/>
    <w:rsid w:val="00E65DD4"/>
    <w:rsid w:val="00E6700D"/>
    <w:rsid w:val="00E67878"/>
    <w:rsid w:val="00E72861"/>
    <w:rsid w:val="00E74913"/>
    <w:rsid w:val="00E77164"/>
    <w:rsid w:val="00E815FD"/>
    <w:rsid w:val="00E838C9"/>
    <w:rsid w:val="00E83A31"/>
    <w:rsid w:val="00E84C95"/>
    <w:rsid w:val="00E85CE3"/>
    <w:rsid w:val="00E90048"/>
    <w:rsid w:val="00E90644"/>
    <w:rsid w:val="00E92ACD"/>
    <w:rsid w:val="00E9314D"/>
    <w:rsid w:val="00E94A9F"/>
    <w:rsid w:val="00E97593"/>
    <w:rsid w:val="00EA303B"/>
    <w:rsid w:val="00EA5484"/>
    <w:rsid w:val="00EA6034"/>
    <w:rsid w:val="00EB0BE5"/>
    <w:rsid w:val="00EC00DA"/>
    <w:rsid w:val="00EC11A9"/>
    <w:rsid w:val="00EC2C0F"/>
    <w:rsid w:val="00EC668F"/>
    <w:rsid w:val="00EC6A94"/>
    <w:rsid w:val="00ED0350"/>
    <w:rsid w:val="00ED06CF"/>
    <w:rsid w:val="00ED2A4E"/>
    <w:rsid w:val="00EE227D"/>
    <w:rsid w:val="00EE346F"/>
    <w:rsid w:val="00EE38AF"/>
    <w:rsid w:val="00EE7ACF"/>
    <w:rsid w:val="00EF0765"/>
    <w:rsid w:val="00EF35F1"/>
    <w:rsid w:val="00EF3BB0"/>
    <w:rsid w:val="00EF4FED"/>
    <w:rsid w:val="00EF5480"/>
    <w:rsid w:val="00EF62BE"/>
    <w:rsid w:val="00EF64FF"/>
    <w:rsid w:val="00EF7A50"/>
    <w:rsid w:val="00F01B9A"/>
    <w:rsid w:val="00F07CDF"/>
    <w:rsid w:val="00F107E2"/>
    <w:rsid w:val="00F11510"/>
    <w:rsid w:val="00F11600"/>
    <w:rsid w:val="00F11F89"/>
    <w:rsid w:val="00F1326F"/>
    <w:rsid w:val="00F16077"/>
    <w:rsid w:val="00F17997"/>
    <w:rsid w:val="00F203E7"/>
    <w:rsid w:val="00F217A0"/>
    <w:rsid w:val="00F21F80"/>
    <w:rsid w:val="00F2444E"/>
    <w:rsid w:val="00F25EA1"/>
    <w:rsid w:val="00F26CAD"/>
    <w:rsid w:val="00F30D52"/>
    <w:rsid w:val="00F3116E"/>
    <w:rsid w:val="00F426AB"/>
    <w:rsid w:val="00F44B95"/>
    <w:rsid w:val="00F45BA0"/>
    <w:rsid w:val="00F45DBD"/>
    <w:rsid w:val="00F467D4"/>
    <w:rsid w:val="00F470AA"/>
    <w:rsid w:val="00F51879"/>
    <w:rsid w:val="00F51E66"/>
    <w:rsid w:val="00F52517"/>
    <w:rsid w:val="00F55DAC"/>
    <w:rsid w:val="00F5664D"/>
    <w:rsid w:val="00F627F5"/>
    <w:rsid w:val="00F62BE9"/>
    <w:rsid w:val="00F6474A"/>
    <w:rsid w:val="00F65302"/>
    <w:rsid w:val="00F65A81"/>
    <w:rsid w:val="00F71D09"/>
    <w:rsid w:val="00F748F0"/>
    <w:rsid w:val="00F75C6C"/>
    <w:rsid w:val="00F77B6E"/>
    <w:rsid w:val="00F8097E"/>
    <w:rsid w:val="00F809FA"/>
    <w:rsid w:val="00F81A4F"/>
    <w:rsid w:val="00F82A3B"/>
    <w:rsid w:val="00F83249"/>
    <w:rsid w:val="00F8438D"/>
    <w:rsid w:val="00F84CC6"/>
    <w:rsid w:val="00F85535"/>
    <w:rsid w:val="00F91DFA"/>
    <w:rsid w:val="00F94E8F"/>
    <w:rsid w:val="00F96F0E"/>
    <w:rsid w:val="00F97F30"/>
    <w:rsid w:val="00F97F8B"/>
    <w:rsid w:val="00FA1172"/>
    <w:rsid w:val="00FA1907"/>
    <w:rsid w:val="00FA2485"/>
    <w:rsid w:val="00FA4377"/>
    <w:rsid w:val="00FA48F2"/>
    <w:rsid w:val="00FA4A06"/>
    <w:rsid w:val="00FA73EF"/>
    <w:rsid w:val="00FB174C"/>
    <w:rsid w:val="00FB29ED"/>
    <w:rsid w:val="00FB4383"/>
    <w:rsid w:val="00FB4A46"/>
    <w:rsid w:val="00FB519D"/>
    <w:rsid w:val="00FB77A6"/>
    <w:rsid w:val="00FB7826"/>
    <w:rsid w:val="00FC09ED"/>
    <w:rsid w:val="00FC16CE"/>
    <w:rsid w:val="00FC21D2"/>
    <w:rsid w:val="00FC233F"/>
    <w:rsid w:val="00FC6DC3"/>
    <w:rsid w:val="00FC6F6A"/>
    <w:rsid w:val="00FC7051"/>
    <w:rsid w:val="00FC7D83"/>
    <w:rsid w:val="00FD0707"/>
    <w:rsid w:val="00FD1272"/>
    <w:rsid w:val="00FD22C7"/>
    <w:rsid w:val="00FD53E0"/>
    <w:rsid w:val="00FD708B"/>
    <w:rsid w:val="00FD7991"/>
    <w:rsid w:val="00FE0AD5"/>
    <w:rsid w:val="00FE1DDD"/>
    <w:rsid w:val="00FE22AB"/>
    <w:rsid w:val="00FE3802"/>
    <w:rsid w:val="00FE407C"/>
    <w:rsid w:val="00FE48E5"/>
    <w:rsid w:val="00FE5752"/>
    <w:rsid w:val="00FE58F4"/>
    <w:rsid w:val="00FF000F"/>
    <w:rsid w:val="00FF17AB"/>
    <w:rsid w:val="00FF441C"/>
    <w:rsid w:val="00FF49F0"/>
    <w:rsid w:val="00FF7317"/>
    <w:rsid w:val="00FF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8C574A"/>
  <w15:docId w15:val="{2B40E108-21D1-4E4B-960B-F2DDA85A8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684"/>
    <w:pPr>
      <w:spacing w:line="360" w:lineRule="auto"/>
      <w:jc w:val="both"/>
    </w:pPr>
    <w:rPr>
      <w:rFonts w:ascii="Arial" w:hAnsi="Arial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autoRedefine/>
    <w:qFormat/>
    <w:rsid w:val="00BC52DA"/>
    <w:pPr>
      <w:keepNext/>
      <w:jc w:val="left"/>
      <w:outlineLvl w:val="0"/>
    </w:pPr>
    <w:rPr>
      <w:rFonts w:cs="Arial"/>
      <w:b/>
      <w:bCs/>
      <w:kern w:val="32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qFormat/>
    <w:rsid w:val="005C767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C52D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92AC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VIVY">
    <w:name w:val="VIVY"/>
    <w:basedOn w:val="Tabelanormal"/>
    <w:uiPriority w:val="99"/>
    <w:qFormat/>
    <w:rsid w:val="00B4307E"/>
    <w:rPr>
      <w:rFonts w:ascii="Arial" w:hAnsi="Arial"/>
    </w:rPr>
    <w:tblPr>
      <w:tblStyleRowBandSize w:val="1"/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</w:pPr>
      <w:rPr>
        <w:rFonts w:ascii="Arial" w:hAnsi="Arial"/>
        <w:b/>
        <w:spacing w:val="0"/>
        <w:position w:val="0"/>
        <w:sz w:val="18"/>
      </w:rPr>
      <w:tblPr/>
      <w:tcPr>
        <w:tcBorders>
          <w:top w:val="single" w:sz="4" w:space="0" w:color="1F497D"/>
          <w:bottom w:val="single" w:sz="4" w:space="0" w:color="1F497D"/>
        </w:tcBorders>
        <w:shd w:val="clear" w:color="auto" w:fill="DBE5F1"/>
        <w:vAlign w:val="center"/>
      </w:tcPr>
    </w:tblStylePr>
    <w:tblStylePr w:type="band2Horz">
      <w:tblPr/>
      <w:tcPr>
        <w:shd w:val="clear" w:color="auto" w:fill="DBE5F1"/>
      </w:tcPr>
    </w:tblStylePr>
  </w:style>
  <w:style w:type="character" w:customStyle="1" w:styleId="Ttulo1Char">
    <w:name w:val="Título 1 Char"/>
    <w:link w:val="Ttulo1"/>
    <w:rsid w:val="00BC52DA"/>
    <w:rPr>
      <w:rFonts w:ascii="Arial" w:hAnsi="Arial" w:cs="Arial"/>
      <w:b/>
      <w:bCs/>
      <w:kern w:val="32"/>
      <w:sz w:val="24"/>
      <w:szCs w:val="24"/>
      <w:lang w:eastAsia="en-US"/>
    </w:rPr>
  </w:style>
  <w:style w:type="character" w:customStyle="1" w:styleId="Ttulo2Char">
    <w:name w:val="Título 2 Char"/>
    <w:link w:val="Ttulo2"/>
    <w:uiPriority w:val="9"/>
    <w:rsid w:val="005C7676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Citao">
    <w:name w:val="Quote"/>
    <w:basedOn w:val="Normal"/>
    <w:next w:val="Normal"/>
    <w:link w:val="CitaoChar"/>
    <w:autoRedefine/>
    <w:uiPriority w:val="29"/>
    <w:qFormat/>
    <w:rsid w:val="005C7676"/>
    <w:pPr>
      <w:jc w:val="left"/>
    </w:pPr>
    <w:rPr>
      <w:i/>
      <w:iCs/>
      <w:color w:val="000000"/>
      <w:sz w:val="12"/>
      <w:szCs w:val="12"/>
    </w:rPr>
  </w:style>
  <w:style w:type="character" w:customStyle="1" w:styleId="CitaoChar">
    <w:name w:val="Citação Char"/>
    <w:link w:val="Citao"/>
    <w:uiPriority w:val="29"/>
    <w:rsid w:val="005C7676"/>
    <w:rPr>
      <w:rFonts w:ascii="Calibri" w:hAnsi="Calibri" w:cs="Times New Roman"/>
      <w:i/>
      <w:iCs/>
      <w:color w:val="000000"/>
      <w:sz w:val="12"/>
      <w:szCs w:val="12"/>
    </w:rPr>
  </w:style>
  <w:style w:type="paragraph" w:styleId="ndicedeilustraes">
    <w:name w:val="table of figures"/>
    <w:basedOn w:val="Normal"/>
    <w:next w:val="Normal"/>
    <w:link w:val="ndicedeilustraesChar"/>
    <w:autoRedefine/>
    <w:uiPriority w:val="99"/>
    <w:unhideWhenUsed/>
    <w:qFormat/>
    <w:rsid w:val="00BC52DA"/>
    <w:pPr>
      <w:tabs>
        <w:tab w:val="right" w:leader="dot" w:pos="8789"/>
      </w:tabs>
      <w:jc w:val="left"/>
    </w:pPr>
    <w:rPr>
      <w:b/>
    </w:rPr>
  </w:style>
  <w:style w:type="character" w:customStyle="1" w:styleId="ndicedeilustraesChar">
    <w:name w:val="Índice de ilustrações Char"/>
    <w:link w:val="ndicedeilustraes"/>
    <w:uiPriority w:val="99"/>
    <w:rsid w:val="00BC52DA"/>
    <w:rPr>
      <w:rFonts w:ascii="Arial" w:hAnsi="Arial"/>
      <w:b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C767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5C767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5C767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GradeClara-nfase3">
    <w:name w:val="Light Grid Accent 3"/>
    <w:basedOn w:val="Tabelanormal"/>
    <w:uiPriority w:val="62"/>
    <w:rsid w:val="005C7676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5C767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5C7676"/>
    <w:rPr>
      <w:rFonts w:ascii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5C7676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5C7676"/>
    <w:rPr>
      <w:rFonts w:ascii="Calibri" w:hAnsi="Calibri" w:cs="Times New Roman"/>
    </w:rPr>
  </w:style>
  <w:style w:type="paragraph" w:styleId="PargrafodaLista">
    <w:name w:val="List Paragraph"/>
    <w:basedOn w:val="Normal"/>
    <w:uiPriority w:val="34"/>
    <w:qFormat/>
    <w:rsid w:val="005C7676"/>
    <w:pPr>
      <w:ind w:left="720"/>
      <w:contextualSpacing/>
    </w:pPr>
  </w:style>
  <w:style w:type="paragraph" w:styleId="Legenda">
    <w:name w:val="caption"/>
    <w:basedOn w:val="Normal"/>
    <w:next w:val="Normal"/>
    <w:link w:val="LegendaChar"/>
    <w:qFormat/>
    <w:rsid w:val="005C7676"/>
    <w:rPr>
      <w:b/>
      <w:bCs/>
      <w:sz w:val="20"/>
      <w:szCs w:val="20"/>
    </w:rPr>
  </w:style>
  <w:style w:type="table" w:styleId="SombreamentoClaro-nfase3">
    <w:name w:val="Light Shading Accent 3"/>
    <w:basedOn w:val="Tabelanormal"/>
    <w:uiPriority w:val="60"/>
    <w:rsid w:val="005C7676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Refdecomentrio">
    <w:name w:val="annotation reference"/>
    <w:uiPriority w:val="99"/>
    <w:semiHidden/>
    <w:unhideWhenUsed/>
    <w:rsid w:val="005C767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67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5C7676"/>
    <w:rPr>
      <w:rFonts w:ascii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67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5C7676"/>
    <w:rPr>
      <w:rFonts w:ascii="Calibri" w:hAnsi="Calibri" w:cs="Times New Roman"/>
      <w:b/>
      <w:bCs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4E7147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Hyperlink">
    <w:name w:val="Hyperlink"/>
    <w:uiPriority w:val="99"/>
    <w:unhideWhenUsed/>
    <w:rsid w:val="005C7676"/>
    <w:rPr>
      <w:color w:val="0000FF"/>
      <w:u w:val="single"/>
    </w:rPr>
  </w:style>
  <w:style w:type="paragraph" w:customStyle="1" w:styleId="normallt">
    <w:name w:val="normal lt"/>
    <w:basedOn w:val="Normal"/>
    <w:link w:val="normalltChar"/>
    <w:rsid w:val="005C7676"/>
    <w:pPr>
      <w:autoSpaceDE w:val="0"/>
      <w:autoSpaceDN w:val="0"/>
      <w:adjustRightInd w:val="0"/>
    </w:pPr>
    <w:rPr>
      <w:rFonts w:eastAsia="Times New Roman" w:cs="Tahoma"/>
      <w:szCs w:val="20"/>
      <w:lang w:eastAsia="pt-BR"/>
    </w:rPr>
  </w:style>
  <w:style w:type="paragraph" w:customStyle="1" w:styleId="tituloprincipal">
    <w:name w:val="titulo principal"/>
    <w:basedOn w:val="Normal"/>
    <w:rsid w:val="005C7676"/>
    <w:pPr>
      <w:autoSpaceDE w:val="0"/>
      <w:autoSpaceDN w:val="0"/>
      <w:adjustRightInd w:val="0"/>
      <w:spacing w:before="120" w:after="120"/>
    </w:pPr>
    <w:rPr>
      <w:rFonts w:eastAsia="Times New Roman" w:cs="Tahoma"/>
      <w:b/>
      <w:i/>
      <w:iCs/>
      <w:sz w:val="28"/>
      <w:szCs w:val="24"/>
      <w:lang w:eastAsia="pt-BR"/>
    </w:rPr>
  </w:style>
  <w:style w:type="paragraph" w:styleId="CabealhodoSumrio">
    <w:name w:val="TOC Heading"/>
    <w:basedOn w:val="Ttulo1"/>
    <w:next w:val="Normal"/>
    <w:uiPriority w:val="39"/>
    <w:qFormat/>
    <w:rsid w:val="005C7676"/>
    <w:pPr>
      <w:keepLines/>
      <w:spacing w:before="480" w:line="276" w:lineRule="auto"/>
      <w:ind w:right="-1559"/>
      <w:outlineLvl w:val="9"/>
    </w:pPr>
    <w:rPr>
      <w:rFonts w:ascii="Cambria" w:eastAsia="Times New Roman" w:hAnsi="Cambria"/>
      <w:b w:val="0"/>
      <w:color w:val="365F91"/>
      <w:kern w:val="0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rsid w:val="005C7676"/>
    <w:pPr>
      <w:autoSpaceDE w:val="0"/>
      <w:autoSpaceDN w:val="0"/>
      <w:adjustRightInd w:val="0"/>
    </w:pPr>
    <w:rPr>
      <w:rFonts w:eastAsia="Times New Roman" w:cs="Arial"/>
      <w:color w:val="FF0000"/>
      <w:sz w:val="28"/>
      <w:szCs w:val="28"/>
      <w:lang w:eastAsia="pt-BR"/>
    </w:rPr>
  </w:style>
  <w:style w:type="character" w:customStyle="1" w:styleId="CorpodetextoChar">
    <w:name w:val="Corpo de texto Char"/>
    <w:link w:val="Corpodetexto"/>
    <w:rsid w:val="005C7676"/>
    <w:rPr>
      <w:rFonts w:ascii="Arial" w:eastAsia="Times New Roman" w:hAnsi="Arial" w:cs="Arial"/>
      <w:color w:val="FF0000"/>
      <w:sz w:val="28"/>
      <w:szCs w:val="28"/>
      <w:lang w:eastAsia="pt-BR"/>
    </w:rPr>
  </w:style>
  <w:style w:type="paragraph" w:customStyle="1" w:styleId="NDICEDEILUSTRAESFIGTAB">
    <w:name w:val="ÍNDICE DE ILUSTRAÇÕES FIG TAB"/>
    <w:basedOn w:val="ndicedeilustraes"/>
    <w:link w:val="NDICEDEILUSTRAESFIGTABChar"/>
    <w:autoRedefine/>
    <w:qFormat/>
    <w:rsid w:val="005C7676"/>
    <w:pPr>
      <w:ind w:right="566"/>
    </w:pPr>
    <w:rPr>
      <w:rFonts w:eastAsia="Times New Roman" w:cs="Arial"/>
      <w:caps/>
      <w:lang w:eastAsia="pt-BR"/>
    </w:rPr>
  </w:style>
  <w:style w:type="character" w:customStyle="1" w:styleId="NDICEDEILUSTRAESFIGTABChar">
    <w:name w:val="ÍNDICE DE ILUSTRAÇÕES FIG TAB Char"/>
    <w:link w:val="NDICEDEILUSTRAESFIGTAB"/>
    <w:rsid w:val="005C7676"/>
    <w:rPr>
      <w:rFonts w:ascii="Arial" w:eastAsia="Times New Roman" w:hAnsi="Arial" w:cs="Arial"/>
      <w:b/>
      <w:caps/>
      <w:szCs w:val="20"/>
      <w:lang w:eastAsia="pt-BR"/>
    </w:rPr>
  </w:style>
  <w:style w:type="paragraph" w:customStyle="1" w:styleId="FIGURA1">
    <w:name w:val="FIGURA1"/>
    <w:link w:val="FIGURA1Char"/>
    <w:autoRedefine/>
    <w:qFormat/>
    <w:rsid w:val="00BC52DA"/>
    <w:pPr>
      <w:outlineLvl w:val="1"/>
    </w:pPr>
    <w:rPr>
      <w:rFonts w:ascii="Arial" w:eastAsia="Times New Roman" w:hAnsi="Arial" w:cs="Arial"/>
      <w:b/>
      <w:szCs w:val="22"/>
    </w:rPr>
  </w:style>
  <w:style w:type="character" w:customStyle="1" w:styleId="FIGURA1Char">
    <w:name w:val="FIGURA1 Char"/>
    <w:link w:val="FIGURA1"/>
    <w:rsid w:val="00BC52DA"/>
    <w:rPr>
      <w:rFonts w:ascii="Arial" w:eastAsia="Times New Roman" w:hAnsi="Arial" w:cs="Arial"/>
      <w:b/>
      <w:szCs w:val="22"/>
      <w:lang w:val="pt-BR" w:eastAsia="pt-BR" w:bidi="ar-SA"/>
    </w:rPr>
  </w:style>
  <w:style w:type="paragraph" w:customStyle="1" w:styleId="fonte">
    <w:name w:val="fonte"/>
    <w:basedOn w:val="Normal"/>
    <w:next w:val="Ttulodanota"/>
    <w:link w:val="fonteChar"/>
    <w:autoRedefine/>
    <w:qFormat/>
    <w:rsid w:val="001279B6"/>
    <w:pPr>
      <w:tabs>
        <w:tab w:val="left" w:pos="709"/>
      </w:tabs>
      <w:spacing w:line="240" w:lineRule="auto"/>
      <w:jc w:val="left"/>
    </w:pPr>
    <w:rPr>
      <w:rFonts w:eastAsia="Times New Roman" w:cs="Arial"/>
      <w:i/>
      <w:iCs/>
      <w:color w:val="000000"/>
      <w:sz w:val="18"/>
      <w:szCs w:val="16"/>
      <w:lang w:eastAsia="pt-BR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5C7676"/>
    <w:rPr>
      <w:rFonts w:eastAsia="Times New Roman"/>
      <w:szCs w:val="24"/>
      <w:lang w:eastAsia="pt-BR"/>
    </w:rPr>
  </w:style>
  <w:style w:type="character" w:customStyle="1" w:styleId="TtulodanotaChar">
    <w:name w:val="Título da nota Char"/>
    <w:link w:val="Ttulodanota"/>
    <w:uiPriority w:val="99"/>
    <w:semiHidden/>
    <w:rsid w:val="005C7676"/>
    <w:rPr>
      <w:rFonts w:ascii="Calibri" w:eastAsia="Times New Roman" w:hAnsi="Calibri" w:cs="Times New Roman"/>
      <w:szCs w:val="24"/>
      <w:lang w:eastAsia="pt-BR"/>
    </w:rPr>
  </w:style>
  <w:style w:type="character" w:customStyle="1" w:styleId="fonteChar">
    <w:name w:val="fonte Char"/>
    <w:link w:val="fonte"/>
    <w:rsid w:val="001279B6"/>
    <w:rPr>
      <w:rFonts w:ascii="Arial" w:eastAsia="Times New Roman" w:hAnsi="Arial" w:cs="Arial"/>
      <w:i/>
      <w:iCs/>
      <w:color w:val="000000"/>
      <w:sz w:val="18"/>
      <w:szCs w:val="16"/>
    </w:rPr>
  </w:style>
  <w:style w:type="table" w:styleId="SombreamentoClaro-nfase2">
    <w:name w:val="Light Shading Accent 2"/>
    <w:basedOn w:val="Tabelanormal"/>
    <w:uiPriority w:val="60"/>
    <w:rsid w:val="005C7676"/>
    <w:pPr>
      <w:ind w:left="720"/>
      <w:jc w:val="center"/>
    </w:pPr>
    <w:rPr>
      <w:rFonts w:ascii="Arial" w:hAnsi="Aria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styleId="Nmerodepgina">
    <w:name w:val="page number"/>
    <w:basedOn w:val="Fontepargpadro"/>
    <w:rsid w:val="005C7676"/>
  </w:style>
  <w:style w:type="paragraph" w:styleId="Ttulo">
    <w:name w:val="Title"/>
    <w:basedOn w:val="Normal"/>
    <w:next w:val="Normal"/>
    <w:link w:val="TtuloChar"/>
    <w:qFormat/>
    <w:rsid w:val="00244801"/>
    <w:pPr>
      <w:spacing w:after="120"/>
      <w:jc w:val="left"/>
      <w:outlineLvl w:val="0"/>
    </w:pPr>
    <w:rPr>
      <w:rFonts w:eastAsia="Times New Roman"/>
      <w:b/>
      <w:bCs/>
      <w:caps/>
      <w:kern w:val="28"/>
      <w:szCs w:val="32"/>
      <w:lang w:eastAsia="pt-BR"/>
    </w:rPr>
  </w:style>
  <w:style w:type="character" w:customStyle="1" w:styleId="TtuloChar">
    <w:name w:val="Título Char"/>
    <w:link w:val="Ttulo"/>
    <w:rsid w:val="00244801"/>
    <w:rPr>
      <w:rFonts w:ascii="Arial" w:eastAsia="Times New Roman" w:hAnsi="Arial"/>
      <w:b/>
      <w:bCs/>
      <w:caps/>
      <w:kern w:val="28"/>
      <w:sz w:val="2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C7462A"/>
    <w:pPr>
      <w:ind w:left="22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5C7676"/>
    <w:pPr>
      <w:ind w:left="44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5C7676"/>
    <w:pPr>
      <w:ind w:left="660"/>
      <w:jc w:val="left"/>
    </w:pPr>
    <w:rPr>
      <w:rFonts w:asciiTheme="minorHAnsi" w:hAnsiTheme="minorHAnsi"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5C7676"/>
    <w:pPr>
      <w:ind w:left="880"/>
      <w:jc w:val="left"/>
    </w:pPr>
    <w:rPr>
      <w:rFonts w:asciiTheme="minorHAnsi" w:hAnsiTheme="minorHAnsi"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5C7676"/>
    <w:pPr>
      <w:ind w:left="1100"/>
      <w:jc w:val="left"/>
    </w:pPr>
    <w:rPr>
      <w:rFonts w:asciiTheme="minorHAnsi" w:hAnsiTheme="minorHAnsi"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5C7676"/>
    <w:pPr>
      <w:ind w:left="1320"/>
      <w:jc w:val="left"/>
    </w:pPr>
    <w:rPr>
      <w:rFonts w:asciiTheme="minorHAnsi" w:hAnsiTheme="minorHAnsi"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5C7676"/>
    <w:pPr>
      <w:ind w:left="1540"/>
      <w:jc w:val="left"/>
    </w:pPr>
    <w:rPr>
      <w:rFonts w:asciiTheme="minorHAnsi" w:hAnsiTheme="minorHAnsi"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5C7676"/>
    <w:pPr>
      <w:ind w:left="1760"/>
      <w:jc w:val="left"/>
    </w:pPr>
    <w:rPr>
      <w:rFonts w:asciiTheme="minorHAnsi" w:hAnsiTheme="minorHAnsi" w:cstheme="minorHAnsi"/>
      <w:sz w:val="18"/>
      <w:szCs w:val="18"/>
    </w:rPr>
  </w:style>
  <w:style w:type="table" w:styleId="SombreamentoClaro-nfase4">
    <w:name w:val="Light Shading Accent 4"/>
    <w:basedOn w:val="Tabelanormal"/>
    <w:uiPriority w:val="60"/>
    <w:rsid w:val="005C7676"/>
    <w:rPr>
      <w:rFonts w:ascii="Arial" w:eastAsia="Times New Roman" w:hAnsi="Arial"/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SemEspaamento">
    <w:name w:val="No Spacing"/>
    <w:autoRedefine/>
    <w:uiPriority w:val="1"/>
    <w:qFormat/>
    <w:rsid w:val="005C7676"/>
    <w:rPr>
      <w:rFonts w:eastAsia="Times New Roman"/>
      <w:b/>
      <w:bCs/>
      <w:sz w:val="18"/>
      <w:szCs w:val="18"/>
    </w:rPr>
  </w:style>
  <w:style w:type="table" w:customStyle="1" w:styleId="SombreamentoClaro1">
    <w:name w:val="Sombreamento Claro1"/>
    <w:basedOn w:val="Tabelanormal"/>
    <w:uiPriority w:val="60"/>
    <w:rsid w:val="005C7676"/>
    <w:rPr>
      <w:rFonts w:ascii="Arial" w:eastAsia="Times New Roman" w:hAnsi="Arial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staMdia1-nfase3">
    <w:name w:val="Medium List 1 Accent 3"/>
    <w:basedOn w:val="Tabelanormal"/>
    <w:uiPriority w:val="65"/>
    <w:rsid w:val="005C7676"/>
    <w:rPr>
      <w:rFonts w:ascii="Arial" w:eastAsia="Times New Roman" w:hAnsi="Arial"/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5C7676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apadoDocumentoChar">
    <w:name w:val="Mapa do Documento Char"/>
    <w:link w:val="MapadoDocumento"/>
    <w:uiPriority w:val="99"/>
    <w:semiHidden/>
    <w:rsid w:val="005C7676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referencia">
    <w:name w:val="referencia"/>
    <w:basedOn w:val="Normal"/>
    <w:rsid w:val="005C7676"/>
    <w:pPr>
      <w:ind w:left="340" w:hanging="340"/>
    </w:pPr>
    <w:rPr>
      <w:rFonts w:ascii="Times New Roman" w:eastAsia="Times New Roman" w:hAnsi="Times New Roman"/>
      <w:color w:val="000000"/>
      <w:sz w:val="20"/>
      <w:szCs w:val="20"/>
      <w:lang w:eastAsia="pt-BR"/>
    </w:rPr>
  </w:style>
  <w:style w:type="character" w:styleId="Forte">
    <w:name w:val="Strong"/>
    <w:uiPriority w:val="22"/>
    <w:qFormat/>
    <w:rsid w:val="005C7676"/>
    <w:rPr>
      <w:b/>
      <w:bCs/>
    </w:rPr>
  </w:style>
  <w:style w:type="paragraph" w:styleId="TextosemFormatao">
    <w:name w:val="Plain Text"/>
    <w:basedOn w:val="Normal"/>
    <w:link w:val="TextosemFormataoChar"/>
    <w:rsid w:val="005C7676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5C7676"/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figuraCharCharCharChar">
    <w:name w:val="figura Char Char Char Char"/>
    <w:basedOn w:val="NormalWeb"/>
    <w:rsid w:val="005C7676"/>
    <w:pPr>
      <w:spacing w:after="120"/>
      <w:jc w:val="center"/>
    </w:pPr>
    <w:rPr>
      <w:rFonts w:ascii="Arial" w:eastAsia="Times New Roman" w:hAnsi="Arial"/>
      <w:b/>
      <w:bCs/>
      <w:sz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5C7676"/>
    <w:rPr>
      <w:rFonts w:ascii="Times New Roman" w:hAnsi="Times New Roman"/>
      <w:sz w:val="24"/>
      <w:szCs w:val="24"/>
    </w:rPr>
  </w:style>
  <w:style w:type="table" w:styleId="Tabelacontempornea">
    <w:name w:val="Table Contemporary"/>
    <w:basedOn w:val="Tabelanormal"/>
    <w:rsid w:val="00B24837"/>
    <w:pPr>
      <w:spacing w:line="360" w:lineRule="auto"/>
      <w:jc w:val="both"/>
    </w:pPr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GradeClara-nfase1">
    <w:name w:val="Light Grid Accent 1"/>
    <w:basedOn w:val="Tabelanormal"/>
    <w:uiPriority w:val="62"/>
    <w:rsid w:val="0030290E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INDICESF">
    <w:name w:val="INDICE SF"/>
    <w:qFormat/>
    <w:rsid w:val="00ED2A4E"/>
    <w:pPr>
      <w:spacing w:line="360" w:lineRule="auto"/>
      <w:outlineLvl w:val="1"/>
    </w:pPr>
    <w:rPr>
      <w:rFonts w:ascii="Arial" w:hAnsi="Arial" w:cs="Arial"/>
      <w:b/>
      <w:bCs/>
      <w:kern w:val="32"/>
      <w:sz w:val="22"/>
      <w:szCs w:val="24"/>
      <w:lang w:eastAsia="en-US"/>
    </w:rPr>
  </w:style>
  <w:style w:type="paragraph" w:customStyle="1" w:styleId="tabela">
    <w:name w:val="tabela"/>
    <w:basedOn w:val="Normal"/>
    <w:qFormat/>
    <w:rsid w:val="00244801"/>
    <w:pPr>
      <w:spacing w:line="240" w:lineRule="auto"/>
      <w:jc w:val="left"/>
      <w:outlineLvl w:val="0"/>
    </w:pPr>
    <w:rPr>
      <w:b/>
      <w:caps/>
      <w:sz w:val="20"/>
      <w:szCs w:val="24"/>
    </w:rPr>
  </w:style>
  <w:style w:type="character" w:customStyle="1" w:styleId="Ttulo3Char">
    <w:name w:val="Título 3 Char"/>
    <w:link w:val="Ttulo3"/>
    <w:uiPriority w:val="9"/>
    <w:semiHidden/>
    <w:rsid w:val="00BC52DA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subtitulo">
    <w:name w:val="subtitulo"/>
    <w:basedOn w:val="Normal"/>
    <w:next w:val="TextosemFormatao"/>
    <w:autoRedefine/>
    <w:rsid w:val="00FF000F"/>
    <w:pPr>
      <w:jc w:val="center"/>
    </w:pPr>
    <w:rPr>
      <w:rFonts w:eastAsia="Times New Roman" w:cs="Arial"/>
      <w:b/>
      <w:bCs/>
      <w:szCs w:val="24"/>
      <w:lang w:eastAsia="pt-BR"/>
    </w:rPr>
  </w:style>
  <w:style w:type="table" w:customStyle="1" w:styleId="TabeladeGrade6Colorida1">
    <w:name w:val="Tabela de Grade 6 Colorida1"/>
    <w:basedOn w:val="Tabelanormal"/>
    <w:uiPriority w:val="51"/>
    <w:rsid w:val="000C3176"/>
    <w:rPr>
      <w:color w:val="000000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MenoPendente1">
    <w:name w:val="Menção Pendente1"/>
    <w:uiPriority w:val="99"/>
    <w:semiHidden/>
    <w:unhideWhenUsed/>
    <w:rsid w:val="00085BF6"/>
    <w:rPr>
      <w:color w:val="605E5C"/>
      <w:shd w:val="clear" w:color="auto" w:fill="E1DFDD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0124D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B0124D"/>
    <w:rPr>
      <w:rFonts w:ascii="Arial" w:hAnsi="Arial"/>
      <w:sz w:val="22"/>
      <w:szCs w:val="22"/>
      <w:lang w:eastAsia="en-US"/>
    </w:rPr>
  </w:style>
  <w:style w:type="table" w:customStyle="1" w:styleId="TabeladeGrade6Colorida-nfase11">
    <w:name w:val="Tabela de Grade 6 Colorida - Ênfase 11"/>
    <w:basedOn w:val="Tabelanormal"/>
    <w:uiPriority w:val="51"/>
    <w:rsid w:val="00E05CCD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deGrade3-nfase61">
    <w:name w:val="Tabela de Grade 3 - Ênfase 61"/>
    <w:basedOn w:val="Tabelanormal"/>
    <w:uiPriority w:val="48"/>
    <w:rsid w:val="00825CC6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customStyle="1" w:styleId="TabeladeGrade6Colorida-nfase61">
    <w:name w:val="Tabela de Grade 6 Colorida - Ênfase 61"/>
    <w:basedOn w:val="Tabelanormal"/>
    <w:uiPriority w:val="51"/>
    <w:rsid w:val="00825CC6"/>
    <w:rPr>
      <w:color w:val="538135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customStyle="1" w:styleId="quadros">
    <w:name w:val="quadros"/>
    <w:basedOn w:val="normallt"/>
    <w:qFormat/>
    <w:rsid w:val="00265D2C"/>
    <w:pPr>
      <w:spacing w:line="240" w:lineRule="auto"/>
    </w:pPr>
    <w:rPr>
      <w:rFonts w:cs="Arial"/>
      <w:b/>
      <w:caps/>
      <w:sz w:val="20"/>
    </w:rPr>
  </w:style>
  <w:style w:type="table" w:customStyle="1" w:styleId="TabeladeGrade21">
    <w:name w:val="Tabela de Grade 21"/>
    <w:basedOn w:val="Tabelanormal"/>
    <w:uiPriority w:val="47"/>
    <w:rsid w:val="001325F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mples11">
    <w:name w:val="Tabela Simples 11"/>
    <w:basedOn w:val="Tabelanormal"/>
    <w:uiPriority w:val="41"/>
    <w:rsid w:val="00DD41E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tulo">
    <w:name w:val="Subtitle"/>
    <w:basedOn w:val="Normal"/>
    <w:next w:val="Normal"/>
    <w:link w:val="SubttuloChar"/>
    <w:uiPriority w:val="11"/>
    <w:qFormat/>
    <w:rsid w:val="00244801"/>
    <w:pPr>
      <w:numPr>
        <w:ilvl w:val="1"/>
      </w:numPr>
      <w:spacing w:after="120" w:line="240" w:lineRule="auto"/>
      <w:jc w:val="left"/>
    </w:pPr>
    <w:rPr>
      <w:rFonts w:eastAsiaTheme="minorEastAsia" w:cstheme="minorBidi"/>
      <w:b/>
      <w:caps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244801"/>
    <w:rPr>
      <w:rFonts w:ascii="Arial" w:eastAsiaTheme="minorEastAsia" w:hAnsi="Arial" w:cstheme="minorBidi"/>
      <w:b/>
      <w:caps/>
      <w:spacing w:val="15"/>
      <w:sz w:val="22"/>
      <w:szCs w:val="22"/>
      <w:lang w:eastAsia="en-US"/>
    </w:rPr>
  </w:style>
  <w:style w:type="paragraph" w:customStyle="1" w:styleId="sub2">
    <w:name w:val="sub 2"/>
    <w:basedOn w:val="Normal"/>
    <w:qFormat/>
    <w:rsid w:val="00265D2C"/>
    <w:pPr>
      <w:autoSpaceDE w:val="0"/>
      <w:autoSpaceDN w:val="0"/>
      <w:adjustRightInd w:val="0"/>
      <w:spacing w:after="120" w:line="240" w:lineRule="auto"/>
      <w:jc w:val="left"/>
    </w:pPr>
    <w:rPr>
      <w:rFonts w:cs="Arial"/>
      <w:bCs/>
      <w:caps/>
      <w:szCs w:val="20"/>
      <w:lang w:eastAsia="pt-BR"/>
    </w:rPr>
  </w:style>
  <w:style w:type="paragraph" w:customStyle="1" w:styleId="quadrotab">
    <w:name w:val="quadro tab"/>
    <w:basedOn w:val="normallt"/>
    <w:link w:val="quadrotabChar"/>
    <w:qFormat/>
    <w:rsid w:val="001C6933"/>
    <w:pPr>
      <w:spacing w:after="120" w:line="240" w:lineRule="auto"/>
      <w:jc w:val="left"/>
    </w:pPr>
    <w:rPr>
      <w:rFonts w:cs="Arial"/>
      <w:bCs/>
      <w:sz w:val="18"/>
    </w:rPr>
  </w:style>
  <w:style w:type="character" w:customStyle="1" w:styleId="normalltChar">
    <w:name w:val="normal lt Char"/>
    <w:basedOn w:val="Fontepargpadro"/>
    <w:link w:val="normallt"/>
    <w:rsid w:val="001C6933"/>
    <w:rPr>
      <w:rFonts w:ascii="Arial" w:eastAsia="Times New Roman" w:hAnsi="Arial" w:cs="Tahoma"/>
      <w:sz w:val="22"/>
    </w:rPr>
  </w:style>
  <w:style w:type="character" w:customStyle="1" w:styleId="quadrotabChar">
    <w:name w:val="quadro tab Char"/>
    <w:basedOn w:val="normalltChar"/>
    <w:link w:val="quadrotab"/>
    <w:rsid w:val="001C6933"/>
    <w:rPr>
      <w:rFonts w:ascii="Arial" w:eastAsia="Times New Roman" w:hAnsi="Arial" w:cs="Arial"/>
      <w:bCs/>
      <w:sz w:val="18"/>
    </w:rPr>
  </w:style>
  <w:style w:type="paragraph" w:customStyle="1" w:styleId="Artigo">
    <w:name w:val="Artigo"/>
    <w:basedOn w:val="Recuodecorpodetexto"/>
    <w:rsid w:val="00E92ACD"/>
    <w:pPr>
      <w:tabs>
        <w:tab w:val="left" w:pos="0"/>
        <w:tab w:val="left" w:pos="567"/>
        <w:tab w:val="left" w:pos="851"/>
        <w:tab w:val="left" w:pos="1701"/>
      </w:tabs>
      <w:suppressAutoHyphens/>
      <w:spacing w:after="0" w:line="240" w:lineRule="auto"/>
      <w:ind w:left="0"/>
    </w:pPr>
    <w:rPr>
      <w:rFonts w:eastAsia="Times New Roman"/>
      <w:sz w:val="20"/>
      <w:szCs w:val="20"/>
      <w:lang w:eastAsia="ar-SA"/>
    </w:rPr>
  </w:style>
  <w:style w:type="character" w:customStyle="1" w:styleId="LegendaChar">
    <w:name w:val="Legenda Char"/>
    <w:link w:val="Legenda"/>
    <w:rsid w:val="00E92ACD"/>
    <w:rPr>
      <w:rFonts w:ascii="Arial" w:hAnsi="Arial"/>
      <w:b/>
      <w:bCs/>
      <w:lang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92ACD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  <w:lang w:eastAsia="en-US"/>
    </w:rPr>
  </w:style>
  <w:style w:type="table" w:styleId="TabeladeGrade6Colorida">
    <w:name w:val="Grid Table 6 Colorful"/>
    <w:basedOn w:val="Tabelanormal"/>
    <w:uiPriority w:val="51"/>
    <w:rsid w:val="00E92AC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">
    <w:name w:val="Grid Table 2"/>
    <w:basedOn w:val="Tabelanormal"/>
    <w:uiPriority w:val="47"/>
    <w:rsid w:val="00E92AC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06B86-AF2B-4D4F-8156-C8CA6C10F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29</Pages>
  <Words>6804</Words>
  <Characters>36747</Characters>
  <Application>Microsoft Office Word</Application>
  <DocSecurity>0</DocSecurity>
  <Lines>306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AÇÃO E INVESTIMENTOS</vt:lpstr>
    </vt:vector>
  </TitlesOfParts>
  <Company/>
  <LinksUpToDate>false</LinksUpToDate>
  <CharactersWithSpaces>43465</CharactersWithSpaces>
  <SharedDoc>false</SharedDoc>
  <HLinks>
    <vt:vector size="132" baseType="variant">
      <vt:variant>
        <vt:i4>1114161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_Toc266653054</vt:lpwstr>
      </vt:variant>
      <vt:variant>
        <vt:i4>1179696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_Toc266653163</vt:lpwstr>
      </vt:variant>
      <vt:variant>
        <vt:i4>1179696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_Toc266653162</vt:lpwstr>
      </vt:variant>
      <vt:variant>
        <vt:i4>1179696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_Toc266653161</vt:lpwstr>
      </vt:variant>
      <vt:variant>
        <vt:i4>1179696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_Toc266653160</vt:lpwstr>
      </vt:variant>
      <vt:variant>
        <vt:i4>1114160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_Toc266653159</vt:lpwstr>
      </vt:variant>
      <vt:variant>
        <vt:i4>1114160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_Toc266653158</vt:lpwstr>
      </vt:variant>
      <vt:variant>
        <vt:i4>1114160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_Toc266653157</vt:lpwstr>
      </vt:variant>
      <vt:variant>
        <vt:i4>1114160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_Toc266653156</vt:lpwstr>
      </vt:variant>
      <vt:variant>
        <vt:i4>1245237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_Toc484366399</vt:lpwstr>
      </vt:variant>
      <vt:variant>
        <vt:i4>1245237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_Toc484366398</vt:lpwstr>
      </vt:variant>
      <vt:variant>
        <vt:i4>1245237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_Toc484366397</vt:lpwstr>
      </vt:variant>
      <vt:variant>
        <vt:i4>1245237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_Toc484366396</vt:lpwstr>
      </vt:variant>
      <vt:variant>
        <vt:i4>1245237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_Toc484366395</vt:lpwstr>
      </vt:variant>
      <vt:variant>
        <vt:i4>1245237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_Toc484366394</vt:lpwstr>
      </vt:variant>
      <vt:variant>
        <vt:i4>1245237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_Toc484366393</vt:lpwstr>
      </vt:variant>
      <vt:variant>
        <vt:i4>1245237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_Toc484366392</vt:lpwstr>
      </vt:variant>
      <vt:variant>
        <vt:i4>1245237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_Toc484366391</vt:lpwstr>
      </vt:variant>
      <vt:variant>
        <vt:i4>1245237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_Toc484366390</vt:lpwstr>
      </vt:variant>
      <vt:variant>
        <vt:i4>1179701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_Toc484366389</vt:lpwstr>
      </vt:variant>
      <vt:variant>
        <vt:i4>1179701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_Toc484366388</vt:lpwstr>
      </vt:variant>
      <vt:variant>
        <vt:i4>7340097</vt:i4>
      </vt:variant>
      <vt:variant>
        <vt:i4>0</vt:i4>
      </vt:variant>
      <vt:variant>
        <vt:i4>0</vt:i4>
      </vt:variant>
      <vt:variant>
        <vt:i4>5</vt:i4>
      </vt:variant>
      <vt:variant>
        <vt:lpwstr>mailto:lahsaarq@gmail.com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AÇÃO E INVESTIMENTOS</dc:title>
  <dc:creator>PDM NES</dc:creator>
  <cp:lastModifiedBy>SILMARA BRAMBILLA STRASSBURGER</cp:lastModifiedBy>
  <cp:revision>7</cp:revision>
  <cp:lastPrinted>2024-11-27T01:48:00Z</cp:lastPrinted>
  <dcterms:created xsi:type="dcterms:W3CDTF">2024-11-20T21:07:00Z</dcterms:created>
  <dcterms:modified xsi:type="dcterms:W3CDTF">2024-11-27T01:49:00Z</dcterms:modified>
</cp:coreProperties>
</file>